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28C68" w14:textId="77777777" w:rsidR="00B9063C" w:rsidRPr="00B9063C" w:rsidRDefault="00B9063C" w:rsidP="00B9063C">
      <w:pPr>
        <w:pStyle w:val="af1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52115E34" w14:textId="77777777" w:rsidR="00B9063C" w:rsidRPr="00B9063C" w:rsidRDefault="00B9063C" w:rsidP="00B9063C">
      <w:pPr>
        <w:pStyle w:val="af1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 w:rsidRPr="00B9063C"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7F57C45B" w14:textId="77777777" w:rsidR="00B9063C" w:rsidRPr="00B9063C" w:rsidRDefault="00B9063C" w:rsidP="00B9063C">
      <w:pPr>
        <w:pStyle w:val="af1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6514E499" w14:textId="77777777" w:rsidR="00B9063C" w:rsidRPr="00B9063C" w:rsidRDefault="00B9063C" w:rsidP="00B9063C">
      <w:pPr>
        <w:pStyle w:val="af1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6D92A010" w14:textId="77777777" w:rsidR="00B9063C" w:rsidRPr="00B9063C" w:rsidRDefault="00B9063C" w:rsidP="00B9063C">
      <w:pPr>
        <w:pStyle w:val="Iauiue"/>
        <w:pBdr>
          <w:bottom w:val="single" w:sz="12" w:space="1" w:color="auto"/>
        </w:pBdr>
        <w:jc w:val="center"/>
        <w:rPr>
          <w:b/>
          <w:sz w:val="24"/>
          <w:szCs w:val="24"/>
          <w:lang w:val="ru-RU"/>
        </w:rPr>
      </w:pPr>
      <w:r w:rsidRPr="00B9063C">
        <w:rPr>
          <w:b/>
          <w:sz w:val="24"/>
          <w:szCs w:val="24"/>
          <w:lang w:val="ru-RU"/>
        </w:rPr>
        <w:t>НАЦИОНАЛЬНЫЙ СТАНДАРТ РЕСПУБЛИКИ КАЗАХСТАН</w:t>
      </w:r>
    </w:p>
    <w:p w14:paraId="2D1387E4" w14:textId="77777777" w:rsidR="00B9063C" w:rsidRPr="00B9063C" w:rsidRDefault="00B9063C" w:rsidP="00B9063C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bookmarkStart w:id="0" w:name="_Ref521726698"/>
      <w:bookmarkEnd w:id="0"/>
    </w:p>
    <w:p w14:paraId="6150F5E4" w14:textId="77777777" w:rsidR="00B9063C" w:rsidRPr="00B9063C" w:rsidRDefault="00B9063C" w:rsidP="00B9063C">
      <w:pPr>
        <w:widowControl w:val="0"/>
        <w:autoSpaceDE w:val="0"/>
        <w:autoSpaceDN w:val="0"/>
        <w:adjustRightInd w:val="0"/>
        <w:jc w:val="center"/>
        <w:rPr>
          <w:b/>
          <w:lang w:eastAsia="zh-CN"/>
        </w:rPr>
      </w:pPr>
    </w:p>
    <w:p w14:paraId="79F61147" w14:textId="77777777" w:rsidR="00B9063C" w:rsidRPr="00B9063C" w:rsidRDefault="00B9063C" w:rsidP="00B9063C">
      <w:pPr>
        <w:widowControl w:val="0"/>
        <w:autoSpaceDE w:val="0"/>
        <w:autoSpaceDN w:val="0"/>
        <w:adjustRightInd w:val="0"/>
        <w:jc w:val="center"/>
        <w:rPr>
          <w:b/>
          <w:lang w:eastAsia="zh-CN"/>
        </w:rPr>
      </w:pPr>
    </w:p>
    <w:p w14:paraId="7001CEBF" w14:textId="77777777" w:rsidR="00B9063C" w:rsidRPr="00B9063C" w:rsidRDefault="00B9063C" w:rsidP="00B9063C">
      <w:pPr>
        <w:widowControl w:val="0"/>
        <w:autoSpaceDE w:val="0"/>
        <w:autoSpaceDN w:val="0"/>
        <w:adjustRightInd w:val="0"/>
        <w:jc w:val="center"/>
        <w:rPr>
          <w:b/>
          <w:lang w:eastAsia="zh-CN"/>
        </w:rPr>
      </w:pPr>
    </w:p>
    <w:p w14:paraId="10655C44" w14:textId="77777777" w:rsidR="00B9063C" w:rsidRPr="00B9063C" w:rsidRDefault="00B9063C" w:rsidP="00B9063C">
      <w:pPr>
        <w:widowControl w:val="0"/>
        <w:autoSpaceDE w:val="0"/>
        <w:autoSpaceDN w:val="0"/>
        <w:adjustRightInd w:val="0"/>
        <w:jc w:val="center"/>
        <w:rPr>
          <w:b/>
          <w:lang w:eastAsia="zh-CN"/>
        </w:rPr>
      </w:pPr>
    </w:p>
    <w:p w14:paraId="1B915F51" w14:textId="77777777" w:rsidR="00B9063C" w:rsidRPr="00B9063C" w:rsidRDefault="00B9063C" w:rsidP="00B9063C">
      <w:pPr>
        <w:widowControl w:val="0"/>
        <w:autoSpaceDE w:val="0"/>
        <w:autoSpaceDN w:val="0"/>
        <w:adjustRightInd w:val="0"/>
        <w:jc w:val="center"/>
        <w:rPr>
          <w:b/>
          <w:lang w:eastAsia="zh-CN"/>
        </w:rPr>
      </w:pPr>
    </w:p>
    <w:p w14:paraId="33026C43" w14:textId="77777777" w:rsidR="00B9063C" w:rsidRPr="00B9063C" w:rsidRDefault="00B9063C" w:rsidP="00B9063C">
      <w:pPr>
        <w:widowControl w:val="0"/>
        <w:autoSpaceDE w:val="0"/>
        <w:autoSpaceDN w:val="0"/>
        <w:adjustRightInd w:val="0"/>
        <w:jc w:val="center"/>
        <w:rPr>
          <w:b/>
          <w:lang w:eastAsia="zh-CN"/>
        </w:rPr>
      </w:pPr>
    </w:p>
    <w:p w14:paraId="7F0004E7" w14:textId="77777777" w:rsidR="00B9063C" w:rsidRPr="00B9063C" w:rsidRDefault="00B9063C" w:rsidP="00B9063C">
      <w:pPr>
        <w:widowControl w:val="0"/>
        <w:autoSpaceDE w:val="0"/>
        <w:autoSpaceDN w:val="0"/>
        <w:adjustRightInd w:val="0"/>
        <w:jc w:val="center"/>
        <w:rPr>
          <w:b/>
          <w:lang w:eastAsia="zh-CN"/>
        </w:rPr>
      </w:pPr>
    </w:p>
    <w:p w14:paraId="3EC90575" w14:textId="77777777" w:rsidR="00B9063C" w:rsidRPr="00B9063C" w:rsidRDefault="00B9063C" w:rsidP="00B9063C">
      <w:pPr>
        <w:widowControl w:val="0"/>
        <w:autoSpaceDE w:val="0"/>
        <w:autoSpaceDN w:val="0"/>
        <w:adjustRightInd w:val="0"/>
        <w:jc w:val="center"/>
        <w:rPr>
          <w:b/>
          <w:lang w:eastAsia="zh-CN"/>
        </w:rPr>
      </w:pPr>
    </w:p>
    <w:p w14:paraId="40E336F1" w14:textId="77777777" w:rsidR="00B9063C" w:rsidRPr="00B9063C" w:rsidRDefault="00B9063C" w:rsidP="00B9063C">
      <w:pPr>
        <w:widowControl w:val="0"/>
        <w:autoSpaceDE w:val="0"/>
        <w:autoSpaceDN w:val="0"/>
        <w:adjustRightInd w:val="0"/>
        <w:jc w:val="center"/>
        <w:rPr>
          <w:b/>
          <w:lang w:eastAsia="zh-CN"/>
        </w:rPr>
      </w:pPr>
    </w:p>
    <w:p w14:paraId="67BF826E" w14:textId="77777777" w:rsidR="00B9063C" w:rsidRPr="00B9063C" w:rsidRDefault="00B9063C" w:rsidP="00B9063C">
      <w:pPr>
        <w:widowControl w:val="0"/>
        <w:autoSpaceDE w:val="0"/>
        <w:autoSpaceDN w:val="0"/>
        <w:adjustRightInd w:val="0"/>
        <w:jc w:val="center"/>
        <w:rPr>
          <w:b/>
          <w:lang w:eastAsia="zh-CN"/>
        </w:rPr>
      </w:pPr>
    </w:p>
    <w:p w14:paraId="38FBAFB8" w14:textId="77777777" w:rsidR="00B9063C" w:rsidRPr="00B9063C" w:rsidRDefault="00B9063C" w:rsidP="00B9063C">
      <w:pPr>
        <w:jc w:val="center"/>
        <w:rPr>
          <w:b/>
          <w:bCs/>
          <w:color w:val="000000"/>
          <w:szCs w:val="24"/>
        </w:rPr>
      </w:pPr>
      <w:r w:rsidRPr="00B9063C">
        <w:rPr>
          <w:b/>
          <w:bCs/>
          <w:color w:val="000000"/>
          <w:szCs w:val="24"/>
        </w:rPr>
        <w:t xml:space="preserve">СТРЕЛКОВЫЕ ОБЪЕКТЫ </w:t>
      </w:r>
    </w:p>
    <w:p w14:paraId="2A91060E" w14:textId="77777777" w:rsidR="00B9063C" w:rsidRPr="00B9063C" w:rsidRDefault="00B9063C" w:rsidP="00B9063C">
      <w:pPr>
        <w:jc w:val="center"/>
        <w:rPr>
          <w:b/>
          <w:bCs/>
          <w:color w:val="000000"/>
          <w:szCs w:val="24"/>
        </w:rPr>
      </w:pPr>
    </w:p>
    <w:p w14:paraId="18A20342" w14:textId="77777777" w:rsidR="00B9063C" w:rsidRPr="00B9063C" w:rsidRDefault="00B9063C" w:rsidP="00B9063C">
      <w:pPr>
        <w:jc w:val="center"/>
        <w:rPr>
          <w:b/>
          <w:bCs/>
          <w:color w:val="000000"/>
          <w:szCs w:val="24"/>
        </w:rPr>
      </w:pPr>
      <w:r w:rsidRPr="00B9063C">
        <w:rPr>
          <w:b/>
          <w:bCs/>
          <w:color w:val="000000"/>
          <w:szCs w:val="24"/>
        </w:rPr>
        <w:t>Классификация</w:t>
      </w:r>
    </w:p>
    <w:p w14:paraId="1A63A8FC" w14:textId="77777777" w:rsidR="00B9063C" w:rsidRPr="00B9063C" w:rsidRDefault="00B9063C" w:rsidP="00B9063C">
      <w:pPr>
        <w:jc w:val="center"/>
        <w:rPr>
          <w:b/>
          <w:bCs/>
          <w:color w:val="000000"/>
          <w:sz w:val="28"/>
          <w:szCs w:val="28"/>
        </w:rPr>
      </w:pPr>
      <w:r w:rsidRPr="00B9063C">
        <w:rPr>
          <w:b/>
          <w:bCs/>
          <w:color w:val="000000"/>
          <w:szCs w:val="24"/>
        </w:rPr>
        <w:t>Термины и определения</w:t>
      </w:r>
    </w:p>
    <w:p w14:paraId="7C569340" w14:textId="77777777" w:rsidR="00B9063C" w:rsidRPr="00B9063C" w:rsidRDefault="00B9063C" w:rsidP="00B9063C">
      <w:pPr>
        <w:jc w:val="center"/>
        <w:rPr>
          <w:b/>
          <w:bCs/>
          <w:color w:val="000000"/>
          <w:szCs w:val="24"/>
        </w:rPr>
      </w:pPr>
    </w:p>
    <w:p w14:paraId="205BF7F0" w14:textId="77777777" w:rsidR="00B9063C" w:rsidRPr="00B9063C" w:rsidRDefault="00B9063C" w:rsidP="00B9063C">
      <w:pPr>
        <w:jc w:val="center"/>
        <w:rPr>
          <w:b/>
          <w:bCs/>
          <w:color w:val="000000"/>
          <w:szCs w:val="24"/>
        </w:rPr>
      </w:pPr>
    </w:p>
    <w:p w14:paraId="03436511" w14:textId="77777777" w:rsidR="00B9063C" w:rsidRPr="00B9063C" w:rsidRDefault="00B9063C" w:rsidP="00B9063C">
      <w:pPr>
        <w:jc w:val="center"/>
        <w:rPr>
          <w:b/>
          <w:bCs/>
          <w:color w:val="000000"/>
          <w:szCs w:val="24"/>
          <w:lang w:val="kk-KZ"/>
        </w:rPr>
      </w:pPr>
      <w:r w:rsidRPr="00B9063C">
        <w:rPr>
          <w:b/>
          <w:bCs/>
          <w:color w:val="000000"/>
          <w:szCs w:val="24"/>
        </w:rPr>
        <w:t xml:space="preserve">СТ РК ____ </w:t>
      </w:r>
      <w:r w:rsidRPr="00B9063C">
        <w:rPr>
          <w:b/>
          <w:bCs/>
          <w:color w:val="000000"/>
          <w:szCs w:val="24"/>
          <w:lang w:val="kk-KZ"/>
        </w:rPr>
        <w:t>- 2023</w:t>
      </w:r>
    </w:p>
    <w:p w14:paraId="4B88FD77" w14:textId="77777777" w:rsidR="00B9063C" w:rsidRPr="00B9063C" w:rsidRDefault="00B9063C" w:rsidP="00B9063C">
      <w:pPr>
        <w:jc w:val="center"/>
        <w:rPr>
          <w:bCs/>
          <w:i/>
          <w:color w:val="000000"/>
          <w:szCs w:val="24"/>
        </w:rPr>
      </w:pPr>
    </w:p>
    <w:p w14:paraId="6170923A" w14:textId="77777777" w:rsidR="00B9063C" w:rsidRPr="00B9063C" w:rsidRDefault="00B9063C" w:rsidP="00B9063C">
      <w:pPr>
        <w:jc w:val="center"/>
        <w:rPr>
          <w:b/>
          <w:bCs/>
          <w:color w:val="000000"/>
          <w:szCs w:val="24"/>
        </w:rPr>
      </w:pPr>
    </w:p>
    <w:p w14:paraId="36A69D4D" w14:textId="77777777" w:rsidR="00B9063C" w:rsidRPr="00B9063C" w:rsidRDefault="00B9063C" w:rsidP="00B9063C">
      <w:pPr>
        <w:jc w:val="center"/>
        <w:rPr>
          <w:b/>
          <w:bCs/>
          <w:color w:val="000000"/>
          <w:szCs w:val="24"/>
        </w:rPr>
      </w:pPr>
    </w:p>
    <w:p w14:paraId="30ED71D5" w14:textId="77777777" w:rsidR="00B9063C" w:rsidRPr="00B9063C" w:rsidRDefault="00B9063C" w:rsidP="00B9063C">
      <w:pPr>
        <w:jc w:val="center"/>
        <w:rPr>
          <w:b/>
          <w:bCs/>
          <w:color w:val="000000"/>
          <w:szCs w:val="24"/>
        </w:rPr>
      </w:pPr>
    </w:p>
    <w:p w14:paraId="2034D092" w14:textId="77777777" w:rsidR="00B9063C" w:rsidRPr="00B9063C" w:rsidRDefault="00B9063C" w:rsidP="00B9063C">
      <w:pPr>
        <w:jc w:val="center"/>
        <w:rPr>
          <w:b/>
          <w:bCs/>
          <w:color w:val="000000"/>
          <w:szCs w:val="24"/>
        </w:rPr>
      </w:pPr>
    </w:p>
    <w:p w14:paraId="253242DD" w14:textId="77777777" w:rsidR="00B9063C" w:rsidRPr="00B9063C" w:rsidRDefault="00B9063C" w:rsidP="00B9063C">
      <w:pPr>
        <w:jc w:val="center"/>
        <w:rPr>
          <w:b/>
          <w:bCs/>
          <w:color w:val="000000"/>
          <w:szCs w:val="24"/>
        </w:rPr>
      </w:pPr>
    </w:p>
    <w:p w14:paraId="143BD940" w14:textId="77777777" w:rsidR="00B9063C" w:rsidRPr="00B9063C" w:rsidRDefault="00B9063C" w:rsidP="00B9063C">
      <w:pPr>
        <w:jc w:val="center"/>
        <w:rPr>
          <w:b/>
          <w:bCs/>
          <w:color w:val="000000"/>
          <w:szCs w:val="24"/>
        </w:rPr>
      </w:pPr>
    </w:p>
    <w:p w14:paraId="570A323B" w14:textId="77777777" w:rsidR="00B9063C" w:rsidRPr="00B9063C" w:rsidRDefault="00B9063C" w:rsidP="00B9063C">
      <w:pPr>
        <w:jc w:val="center"/>
        <w:rPr>
          <w:b/>
          <w:bCs/>
          <w:color w:val="000000"/>
          <w:szCs w:val="24"/>
        </w:rPr>
      </w:pPr>
    </w:p>
    <w:p w14:paraId="3D35F44D" w14:textId="77777777" w:rsidR="00B9063C" w:rsidRPr="00B9063C" w:rsidRDefault="00B9063C" w:rsidP="00B9063C">
      <w:pPr>
        <w:jc w:val="center"/>
        <w:rPr>
          <w:rFonts w:eastAsia="SimSun"/>
          <w:i/>
          <w:szCs w:val="24"/>
          <w:lang w:eastAsia="ru-RU"/>
        </w:rPr>
      </w:pPr>
      <w:r w:rsidRPr="00B9063C">
        <w:rPr>
          <w:rFonts w:eastAsia="SimSun"/>
          <w:i/>
          <w:szCs w:val="24"/>
          <w:lang w:eastAsia="ru-RU"/>
        </w:rPr>
        <w:t xml:space="preserve">Настоящий проект национального стандарта не подлежит </w:t>
      </w:r>
    </w:p>
    <w:p w14:paraId="59E9F2E8" w14:textId="77777777" w:rsidR="00B9063C" w:rsidRPr="00B9063C" w:rsidRDefault="00B9063C" w:rsidP="00B9063C">
      <w:pPr>
        <w:jc w:val="center"/>
        <w:rPr>
          <w:b/>
          <w:bCs/>
          <w:color w:val="000000"/>
          <w:szCs w:val="24"/>
        </w:rPr>
      </w:pPr>
      <w:r w:rsidRPr="00B9063C">
        <w:rPr>
          <w:rFonts w:eastAsia="SimSun"/>
          <w:i/>
          <w:szCs w:val="24"/>
          <w:lang w:eastAsia="ru-RU"/>
        </w:rPr>
        <w:t>применению до его утверждения</w:t>
      </w:r>
    </w:p>
    <w:p w14:paraId="7F188C50" w14:textId="77777777" w:rsidR="00B9063C" w:rsidRPr="00B9063C" w:rsidRDefault="00B9063C" w:rsidP="00B9063C">
      <w:pPr>
        <w:jc w:val="center"/>
        <w:rPr>
          <w:b/>
          <w:bCs/>
          <w:color w:val="000000"/>
          <w:szCs w:val="24"/>
        </w:rPr>
      </w:pPr>
    </w:p>
    <w:p w14:paraId="6BCBD7B0" w14:textId="77777777" w:rsidR="00B9063C" w:rsidRPr="00B9063C" w:rsidRDefault="00B9063C" w:rsidP="00B9063C">
      <w:pPr>
        <w:jc w:val="center"/>
        <w:rPr>
          <w:b/>
          <w:bCs/>
          <w:color w:val="000000"/>
          <w:szCs w:val="24"/>
        </w:rPr>
      </w:pPr>
    </w:p>
    <w:p w14:paraId="061E7A3F" w14:textId="77777777" w:rsidR="00B9063C" w:rsidRPr="00B9063C" w:rsidRDefault="00B9063C" w:rsidP="00B9063C">
      <w:pPr>
        <w:jc w:val="center"/>
        <w:rPr>
          <w:b/>
          <w:bCs/>
          <w:color w:val="000000"/>
          <w:szCs w:val="24"/>
        </w:rPr>
      </w:pPr>
    </w:p>
    <w:p w14:paraId="5A446760" w14:textId="77777777" w:rsidR="00B9063C" w:rsidRPr="00B9063C" w:rsidRDefault="00B9063C" w:rsidP="00B9063C">
      <w:pPr>
        <w:jc w:val="center"/>
        <w:rPr>
          <w:b/>
          <w:bCs/>
          <w:color w:val="000000"/>
          <w:szCs w:val="24"/>
        </w:rPr>
      </w:pPr>
    </w:p>
    <w:p w14:paraId="0D3EB953" w14:textId="77777777" w:rsidR="00B9063C" w:rsidRPr="00B9063C" w:rsidRDefault="00B9063C" w:rsidP="00B9063C">
      <w:pPr>
        <w:jc w:val="center"/>
        <w:rPr>
          <w:b/>
          <w:bCs/>
          <w:color w:val="000000"/>
          <w:szCs w:val="24"/>
        </w:rPr>
      </w:pPr>
    </w:p>
    <w:p w14:paraId="3A586AC3" w14:textId="77777777" w:rsidR="00B9063C" w:rsidRPr="00B9063C" w:rsidRDefault="00B9063C" w:rsidP="00B9063C">
      <w:pPr>
        <w:jc w:val="center"/>
        <w:rPr>
          <w:b/>
          <w:bCs/>
          <w:color w:val="000000"/>
          <w:szCs w:val="24"/>
        </w:rPr>
      </w:pPr>
    </w:p>
    <w:p w14:paraId="6D048ADC" w14:textId="77777777" w:rsidR="00B9063C" w:rsidRPr="00B9063C" w:rsidRDefault="00B9063C" w:rsidP="00B9063C">
      <w:pPr>
        <w:jc w:val="center"/>
        <w:rPr>
          <w:b/>
          <w:bCs/>
          <w:color w:val="000000"/>
          <w:szCs w:val="24"/>
        </w:rPr>
      </w:pPr>
    </w:p>
    <w:p w14:paraId="625019D3" w14:textId="77777777" w:rsidR="00B9063C" w:rsidRPr="00B9063C" w:rsidRDefault="00B9063C" w:rsidP="00B9063C">
      <w:pPr>
        <w:jc w:val="center"/>
        <w:rPr>
          <w:b/>
          <w:bCs/>
          <w:color w:val="000000"/>
          <w:szCs w:val="24"/>
        </w:rPr>
      </w:pPr>
    </w:p>
    <w:p w14:paraId="35FB8FE4" w14:textId="77777777" w:rsidR="00B9063C" w:rsidRPr="00B9063C" w:rsidRDefault="00B9063C" w:rsidP="00B9063C">
      <w:pPr>
        <w:jc w:val="center"/>
        <w:rPr>
          <w:b/>
          <w:bCs/>
          <w:color w:val="000000"/>
          <w:szCs w:val="24"/>
        </w:rPr>
      </w:pPr>
    </w:p>
    <w:p w14:paraId="0ECBE84F" w14:textId="77777777" w:rsidR="00B9063C" w:rsidRPr="00B9063C" w:rsidRDefault="00B9063C" w:rsidP="00B9063C">
      <w:pPr>
        <w:jc w:val="center"/>
        <w:rPr>
          <w:b/>
          <w:bCs/>
          <w:color w:val="000000"/>
          <w:szCs w:val="24"/>
        </w:rPr>
      </w:pPr>
    </w:p>
    <w:p w14:paraId="3F9BE74E" w14:textId="77777777" w:rsidR="00B9063C" w:rsidRPr="00B9063C" w:rsidRDefault="00B9063C" w:rsidP="00B9063C">
      <w:pPr>
        <w:jc w:val="center"/>
        <w:rPr>
          <w:b/>
          <w:bCs/>
          <w:color w:val="000000"/>
          <w:szCs w:val="24"/>
        </w:rPr>
      </w:pPr>
    </w:p>
    <w:p w14:paraId="5B05758C" w14:textId="77777777" w:rsidR="00B9063C" w:rsidRPr="00B9063C" w:rsidRDefault="00B9063C" w:rsidP="00B9063C">
      <w:pPr>
        <w:jc w:val="center"/>
        <w:rPr>
          <w:b/>
          <w:bCs/>
          <w:color w:val="000000"/>
          <w:szCs w:val="24"/>
        </w:rPr>
      </w:pPr>
    </w:p>
    <w:p w14:paraId="7B7B705F" w14:textId="77777777" w:rsidR="00B9063C" w:rsidRPr="00B9063C" w:rsidRDefault="00B9063C" w:rsidP="00B9063C">
      <w:pPr>
        <w:jc w:val="center"/>
        <w:rPr>
          <w:b/>
          <w:bCs/>
          <w:color w:val="000000"/>
          <w:szCs w:val="24"/>
        </w:rPr>
      </w:pPr>
      <w:r w:rsidRPr="00B9063C">
        <w:rPr>
          <w:b/>
          <w:bCs/>
          <w:color w:val="000000"/>
          <w:szCs w:val="24"/>
        </w:rPr>
        <w:t xml:space="preserve">Комитет технического регулирования и метрологии </w:t>
      </w:r>
    </w:p>
    <w:p w14:paraId="4992D7A9" w14:textId="77777777" w:rsidR="00B9063C" w:rsidRPr="00B9063C" w:rsidRDefault="00B9063C" w:rsidP="00B9063C">
      <w:pPr>
        <w:jc w:val="center"/>
        <w:rPr>
          <w:b/>
          <w:bCs/>
          <w:color w:val="000000"/>
          <w:szCs w:val="24"/>
        </w:rPr>
      </w:pPr>
      <w:r w:rsidRPr="00B9063C">
        <w:rPr>
          <w:b/>
          <w:bCs/>
          <w:color w:val="000000"/>
          <w:szCs w:val="24"/>
        </w:rPr>
        <w:t>Министерства торговли и интеграции Республики Казахстан</w:t>
      </w:r>
    </w:p>
    <w:p w14:paraId="21683EA5" w14:textId="77777777" w:rsidR="00B9063C" w:rsidRPr="00B9063C" w:rsidRDefault="00B9063C" w:rsidP="00B9063C">
      <w:pPr>
        <w:shd w:val="clear" w:color="auto" w:fill="FFFFFF"/>
        <w:jc w:val="center"/>
        <w:rPr>
          <w:b/>
          <w:bCs/>
          <w:color w:val="000000"/>
          <w:szCs w:val="24"/>
        </w:rPr>
      </w:pPr>
      <w:r w:rsidRPr="00B9063C">
        <w:rPr>
          <w:b/>
          <w:bCs/>
          <w:color w:val="000000"/>
          <w:szCs w:val="24"/>
        </w:rPr>
        <w:t>(Госстандарт)</w:t>
      </w:r>
    </w:p>
    <w:p w14:paraId="37380806" w14:textId="77777777" w:rsidR="00B9063C" w:rsidRPr="00B9063C" w:rsidRDefault="00B9063C" w:rsidP="00B9063C">
      <w:pPr>
        <w:shd w:val="clear" w:color="auto" w:fill="FFFFFF"/>
        <w:jc w:val="center"/>
        <w:rPr>
          <w:b/>
          <w:bCs/>
          <w:color w:val="000000"/>
          <w:szCs w:val="24"/>
        </w:rPr>
      </w:pPr>
    </w:p>
    <w:p w14:paraId="7B989DFA" w14:textId="77777777" w:rsidR="00B9063C" w:rsidRPr="00B9063C" w:rsidRDefault="00B9063C" w:rsidP="00B9063C">
      <w:pPr>
        <w:shd w:val="clear" w:color="auto" w:fill="FFFFFF"/>
        <w:jc w:val="center"/>
        <w:rPr>
          <w:b/>
          <w:bCs/>
          <w:color w:val="000000"/>
          <w:szCs w:val="24"/>
          <w:lang w:val="kk-KZ"/>
        </w:rPr>
      </w:pPr>
      <w:r w:rsidRPr="00B9063C">
        <w:rPr>
          <w:b/>
          <w:bCs/>
          <w:color w:val="000000"/>
          <w:szCs w:val="24"/>
          <w:lang w:val="kk-KZ"/>
        </w:rPr>
        <w:t>Астана</w:t>
      </w:r>
    </w:p>
    <w:p w14:paraId="28F16AD2" w14:textId="77777777" w:rsidR="00B9063C" w:rsidRPr="00B9063C" w:rsidRDefault="00B9063C" w:rsidP="00B9063C">
      <w:pPr>
        <w:jc w:val="center"/>
        <w:rPr>
          <w:b/>
          <w:bCs/>
          <w:color w:val="000000"/>
          <w:szCs w:val="24"/>
        </w:rPr>
      </w:pPr>
      <w:r w:rsidRPr="00B9063C">
        <w:rPr>
          <w:b/>
          <w:bCs/>
          <w:color w:val="000000"/>
          <w:szCs w:val="24"/>
        </w:rPr>
        <w:lastRenderedPageBreak/>
        <w:t>Предисловие</w:t>
      </w:r>
    </w:p>
    <w:p w14:paraId="509BBC73" w14:textId="77777777" w:rsidR="00B9063C" w:rsidRPr="00B9063C" w:rsidRDefault="00B9063C" w:rsidP="00B9063C">
      <w:pPr>
        <w:jc w:val="center"/>
        <w:rPr>
          <w:b/>
          <w:bCs/>
          <w:color w:val="000000"/>
          <w:szCs w:val="24"/>
        </w:rPr>
      </w:pPr>
    </w:p>
    <w:p w14:paraId="01997088" w14:textId="77777777" w:rsidR="00B9063C" w:rsidRPr="00B9063C" w:rsidRDefault="00B9063C" w:rsidP="00B9063C">
      <w:pPr>
        <w:pStyle w:val="af0"/>
        <w:tabs>
          <w:tab w:val="left" w:pos="851"/>
        </w:tabs>
        <w:ind w:left="0"/>
        <w:rPr>
          <w:sz w:val="24"/>
          <w:szCs w:val="24"/>
        </w:rPr>
      </w:pPr>
      <w:r w:rsidRPr="00B9063C">
        <w:rPr>
          <w:b/>
          <w:sz w:val="24"/>
          <w:szCs w:val="24"/>
        </w:rPr>
        <w:t xml:space="preserve">1 РАЗРАБОТАН И ВНЕСЕН </w:t>
      </w:r>
      <w:r w:rsidRPr="00B9063C">
        <w:rPr>
          <w:sz w:val="24"/>
          <w:szCs w:val="28"/>
        </w:rPr>
        <w:t>Республиканским государственным предприятием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767EC255" w14:textId="77777777" w:rsidR="00B9063C" w:rsidRPr="00B9063C" w:rsidRDefault="00B9063C" w:rsidP="00B9063C">
      <w:pPr>
        <w:pStyle w:val="af0"/>
        <w:tabs>
          <w:tab w:val="left" w:pos="851"/>
        </w:tabs>
        <w:ind w:left="0"/>
        <w:rPr>
          <w:sz w:val="24"/>
          <w:szCs w:val="24"/>
        </w:rPr>
      </w:pPr>
    </w:p>
    <w:p w14:paraId="77F2282B" w14:textId="77777777" w:rsidR="00B9063C" w:rsidRPr="00B9063C" w:rsidRDefault="00B9063C" w:rsidP="00B9063C">
      <w:pPr>
        <w:rPr>
          <w:szCs w:val="24"/>
        </w:rPr>
      </w:pPr>
      <w:r w:rsidRPr="00B9063C">
        <w:rPr>
          <w:b/>
          <w:szCs w:val="24"/>
        </w:rPr>
        <w:t>2 УТВЕРЖДЕН И ВВЕДЕН В ДЕЙСТВИЕ</w:t>
      </w:r>
      <w:r w:rsidRPr="00B9063C">
        <w:rPr>
          <w:szCs w:val="24"/>
        </w:rPr>
        <w:t xml:space="preserve"> Приказом Комитета технического регулирования и метрологии Министерства торговли и интеграции Республики Казахстан _____ _____________ 2023 г. № _____</w:t>
      </w:r>
    </w:p>
    <w:p w14:paraId="1FFBF794" w14:textId="77777777" w:rsidR="00B9063C" w:rsidRPr="00B9063C" w:rsidRDefault="00B9063C" w:rsidP="00B9063C">
      <w:pPr>
        <w:rPr>
          <w:szCs w:val="24"/>
        </w:rPr>
      </w:pPr>
    </w:p>
    <w:p w14:paraId="2055A948" w14:textId="77777777" w:rsidR="00B9063C" w:rsidRPr="00B9063C" w:rsidRDefault="00B9063C" w:rsidP="00B9063C">
      <w:pPr>
        <w:rPr>
          <w:szCs w:val="24"/>
        </w:rPr>
      </w:pPr>
      <w:r w:rsidRPr="00B9063C">
        <w:rPr>
          <w:b/>
          <w:szCs w:val="24"/>
        </w:rPr>
        <w:t>3</w:t>
      </w:r>
      <w:r w:rsidRPr="00B9063C">
        <w:rPr>
          <w:szCs w:val="24"/>
        </w:rPr>
        <w:t xml:space="preserve"> В настоящем национальном стандарте реализованы нормы Закона Республики Казахстан от 5 октября 2018 года № 183 «О стандартизации» </w:t>
      </w:r>
      <w:bookmarkStart w:id="1" w:name="_Hlk134629615"/>
      <w:r w:rsidRPr="00B9063C">
        <w:rPr>
          <w:szCs w:val="24"/>
        </w:rPr>
        <w:t>и приказа Министра по инвестициям и развитию Республики Казахстан от 26 декабря 2018 года № 918 «Об утверждении Правил разработки, согласования, экспертизы, утверждения, регистрации, учета, изменения, пересмотра, отмены и введения в действие национальных стандартов (за исключением военных национальных стандартов), национальных классификаторов технико-экономической информации и рекомендаций по стандартизации».</w:t>
      </w:r>
      <w:bookmarkEnd w:id="1"/>
    </w:p>
    <w:p w14:paraId="114BF1B2" w14:textId="77777777" w:rsidR="00B9063C" w:rsidRPr="00B9063C" w:rsidRDefault="00B9063C" w:rsidP="00B9063C">
      <w:pPr>
        <w:rPr>
          <w:szCs w:val="24"/>
        </w:rPr>
      </w:pPr>
    </w:p>
    <w:p w14:paraId="2983F888" w14:textId="77777777" w:rsidR="00B9063C" w:rsidRPr="00B9063C" w:rsidRDefault="00B9063C" w:rsidP="00B9063C">
      <w:pPr>
        <w:shd w:val="clear" w:color="auto" w:fill="FFFFFF"/>
        <w:rPr>
          <w:szCs w:val="24"/>
        </w:rPr>
      </w:pPr>
      <w:r w:rsidRPr="00B9063C">
        <w:rPr>
          <w:b/>
          <w:bCs/>
          <w:szCs w:val="24"/>
        </w:rPr>
        <w:t>4</w:t>
      </w:r>
      <w:r w:rsidRPr="00B9063C">
        <w:rPr>
          <w:szCs w:val="24"/>
        </w:rPr>
        <w:t xml:space="preserve"> </w:t>
      </w:r>
      <w:r w:rsidRPr="00B9063C">
        <w:rPr>
          <w:b/>
          <w:iCs/>
          <w:color w:val="000000"/>
          <w:szCs w:val="24"/>
        </w:rPr>
        <w:t>ВВЕДЕН ВПЕРВЫЕ</w:t>
      </w:r>
    </w:p>
    <w:p w14:paraId="46E23C18" w14:textId="77777777" w:rsidR="00B9063C" w:rsidRPr="00B9063C" w:rsidRDefault="00B9063C" w:rsidP="00B9063C">
      <w:pPr>
        <w:shd w:val="clear" w:color="auto" w:fill="FFFFFF"/>
        <w:rPr>
          <w:b/>
          <w:color w:val="000000"/>
          <w:szCs w:val="24"/>
        </w:rPr>
      </w:pPr>
    </w:p>
    <w:p w14:paraId="70283185" w14:textId="77777777" w:rsidR="00B9063C" w:rsidRPr="00B9063C" w:rsidRDefault="00B9063C" w:rsidP="00B9063C">
      <w:pPr>
        <w:shd w:val="clear" w:color="auto" w:fill="FFFFFF"/>
        <w:rPr>
          <w:b/>
          <w:iCs/>
          <w:color w:val="000000"/>
          <w:szCs w:val="24"/>
        </w:rPr>
      </w:pPr>
    </w:p>
    <w:p w14:paraId="51009C1F" w14:textId="77777777" w:rsidR="00B9063C" w:rsidRPr="00B9063C" w:rsidRDefault="00B9063C" w:rsidP="00B9063C">
      <w:pPr>
        <w:shd w:val="clear" w:color="auto" w:fill="FFFFFF"/>
        <w:ind w:left="1080"/>
        <w:rPr>
          <w:b/>
          <w:iCs/>
          <w:color w:val="000000"/>
          <w:szCs w:val="24"/>
        </w:rPr>
      </w:pPr>
    </w:p>
    <w:p w14:paraId="1F72452E" w14:textId="77777777" w:rsidR="00B9063C" w:rsidRPr="00B9063C" w:rsidRDefault="00B9063C" w:rsidP="00B9063C">
      <w:pPr>
        <w:shd w:val="clear" w:color="auto" w:fill="FFFFFF"/>
        <w:ind w:left="1080"/>
        <w:rPr>
          <w:b/>
          <w:iCs/>
          <w:color w:val="000000"/>
          <w:szCs w:val="24"/>
        </w:rPr>
      </w:pPr>
    </w:p>
    <w:p w14:paraId="7DD4A91C" w14:textId="77777777" w:rsidR="00B9063C" w:rsidRPr="00B9063C" w:rsidRDefault="00B9063C" w:rsidP="00B9063C">
      <w:pPr>
        <w:shd w:val="clear" w:color="auto" w:fill="FFFFFF"/>
        <w:ind w:left="454"/>
        <w:rPr>
          <w:b/>
          <w:iCs/>
          <w:color w:val="000000"/>
          <w:szCs w:val="24"/>
        </w:rPr>
      </w:pPr>
    </w:p>
    <w:p w14:paraId="6268883D" w14:textId="77777777" w:rsidR="00B9063C" w:rsidRPr="00B9063C" w:rsidRDefault="00B9063C" w:rsidP="00B9063C">
      <w:pPr>
        <w:shd w:val="clear" w:color="auto" w:fill="FFFFFF"/>
        <w:ind w:left="1080"/>
        <w:rPr>
          <w:b/>
          <w:iCs/>
          <w:color w:val="000000"/>
          <w:szCs w:val="24"/>
        </w:rPr>
      </w:pPr>
    </w:p>
    <w:p w14:paraId="5F3F69BE" w14:textId="77777777" w:rsidR="00B9063C" w:rsidRPr="00B9063C" w:rsidRDefault="00B9063C" w:rsidP="00B9063C">
      <w:pPr>
        <w:shd w:val="clear" w:color="auto" w:fill="FFFFFF"/>
        <w:ind w:left="1080"/>
        <w:rPr>
          <w:b/>
          <w:iCs/>
          <w:color w:val="000000"/>
          <w:szCs w:val="24"/>
        </w:rPr>
      </w:pPr>
    </w:p>
    <w:p w14:paraId="1EC89935" w14:textId="77777777" w:rsidR="00B9063C" w:rsidRPr="00B9063C" w:rsidRDefault="00B9063C" w:rsidP="00B9063C">
      <w:pPr>
        <w:rPr>
          <w:b/>
        </w:rPr>
      </w:pPr>
    </w:p>
    <w:p w14:paraId="10AA5169" w14:textId="77777777" w:rsidR="00B9063C" w:rsidRPr="00B9063C" w:rsidRDefault="00B9063C" w:rsidP="00B9063C">
      <w:pPr>
        <w:ind w:firstLine="709"/>
        <w:rPr>
          <w:szCs w:val="24"/>
        </w:rPr>
      </w:pPr>
    </w:p>
    <w:p w14:paraId="7101E3BC" w14:textId="77777777" w:rsidR="00B9063C" w:rsidRPr="00B9063C" w:rsidRDefault="00B9063C" w:rsidP="00B9063C">
      <w:pPr>
        <w:ind w:firstLine="709"/>
        <w:rPr>
          <w:szCs w:val="24"/>
        </w:rPr>
      </w:pPr>
    </w:p>
    <w:p w14:paraId="708AA525" w14:textId="77777777" w:rsidR="00B9063C" w:rsidRPr="00B9063C" w:rsidRDefault="00B9063C" w:rsidP="00B9063C">
      <w:pPr>
        <w:ind w:firstLine="709"/>
        <w:rPr>
          <w:szCs w:val="24"/>
        </w:rPr>
      </w:pPr>
    </w:p>
    <w:p w14:paraId="11EE7468" w14:textId="77777777" w:rsidR="00B9063C" w:rsidRPr="00B9063C" w:rsidRDefault="00B9063C" w:rsidP="00B9063C">
      <w:pPr>
        <w:ind w:firstLine="709"/>
        <w:rPr>
          <w:szCs w:val="24"/>
        </w:rPr>
      </w:pPr>
    </w:p>
    <w:p w14:paraId="03F465EB" w14:textId="77777777" w:rsidR="00B9063C" w:rsidRPr="00B9063C" w:rsidRDefault="00B9063C" w:rsidP="00B9063C">
      <w:pPr>
        <w:ind w:firstLine="709"/>
        <w:rPr>
          <w:szCs w:val="24"/>
        </w:rPr>
      </w:pPr>
    </w:p>
    <w:p w14:paraId="51F69B52" w14:textId="77777777" w:rsidR="00B9063C" w:rsidRPr="00B9063C" w:rsidRDefault="00B9063C" w:rsidP="00B9063C">
      <w:pPr>
        <w:pStyle w:val="af0"/>
        <w:tabs>
          <w:tab w:val="left" w:pos="851"/>
        </w:tabs>
        <w:ind w:left="0"/>
        <w:rPr>
          <w:sz w:val="24"/>
          <w:szCs w:val="24"/>
        </w:rPr>
      </w:pPr>
    </w:p>
    <w:p w14:paraId="7CB18668" w14:textId="77777777" w:rsidR="00B9063C" w:rsidRPr="00B9063C" w:rsidRDefault="00B9063C" w:rsidP="00B9063C">
      <w:pPr>
        <w:pStyle w:val="af0"/>
        <w:tabs>
          <w:tab w:val="left" w:pos="851"/>
        </w:tabs>
        <w:ind w:left="0"/>
        <w:rPr>
          <w:sz w:val="24"/>
          <w:szCs w:val="24"/>
        </w:rPr>
      </w:pPr>
    </w:p>
    <w:p w14:paraId="417E3A05" w14:textId="2A38012C" w:rsidR="00B9063C" w:rsidRPr="00B9063C" w:rsidRDefault="00B9063C" w:rsidP="00B9063C">
      <w:pPr>
        <w:pStyle w:val="af0"/>
        <w:tabs>
          <w:tab w:val="left" w:pos="851"/>
        </w:tabs>
        <w:ind w:left="0"/>
        <w:rPr>
          <w:sz w:val="24"/>
          <w:szCs w:val="24"/>
        </w:rPr>
      </w:pPr>
    </w:p>
    <w:p w14:paraId="4191B3A1" w14:textId="0DA4EC47" w:rsidR="00B9063C" w:rsidRPr="00B9063C" w:rsidRDefault="00B9063C" w:rsidP="00B9063C">
      <w:pPr>
        <w:pStyle w:val="af0"/>
        <w:tabs>
          <w:tab w:val="left" w:pos="851"/>
        </w:tabs>
        <w:ind w:left="0"/>
        <w:rPr>
          <w:sz w:val="24"/>
          <w:szCs w:val="24"/>
        </w:rPr>
      </w:pPr>
    </w:p>
    <w:p w14:paraId="0B090988" w14:textId="74BF608C" w:rsidR="00B9063C" w:rsidRPr="00B9063C" w:rsidRDefault="00B9063C" w:rsidP="00B9063C">
      <w:pPr>
        <w:pStyle w:val="af0"/>
        <w:tabs>
          <w:tab w:val="left" w:pos="851"/>
        </w:tabs>
        <w:ind w:left="0"/>
        <w:rPr>
          <w:sz w:val="24"/>
          <w:szCs w:val="24"/>
        </w:rPr>
      </w:pPr>
    </w:p>
    <w:p w14:paraId="6CE7D943" w14:textId="1586C9AA" w:rsidR="00B9063C" w:rsidRPr="00B9063C" w:rsidRDefault="00B9063C" w:rsidP="00B9063C">
      <w:pPr>
        <w:pStyle w:val="af0"/>
        <w:tabs>
          <w:tab w:val="left" w:pos="851"/>
        </w:tabs>
        <w:ind w:left="0"/>
        <w:rPr>
          <w:sz w:val="24"/>
          <w:szCs w:val="24"/>
        </w:rPr>
      </w:pPr>
    </w:p>
    <w:p w14:paraId="6EF34F01" w14:textId="072AC7D0" w:rsidR="00B9063C" w:rsidRPr="00B9063C" w:rsidRDefault="00B9063C" w:rsidP="00B9063C">
      <w:pPr>
        <w:pStyle w:val="af0"/>
        <w:tabs>
          <w:tab w:val="left" w:pos="851"/>
        </w:tabs>
        <w:ind w:left="0"/>
        <w:rPr>
          <w:sz w:val="24"/>
          <w:szCs w:val="24"/>
        </w:rPr>
      </w:pPr>
    </w:p>
    <w:p w14:paraId="0F402027" w14:textId="2A1E2461" w:rsidR="00B9063C" w:rsidRPr="00B9063C" w:rsidRDefault="00B9063C" w:rsidP="00B9063C">
      <w:pPr>
        <w:pStyle w:val="af0"/>
        <w:tabs>
          <w:tab w:val="left" w:pos="851"/>
        </w:tabs>
        <w:ind w:left="0"/>
        <w:rPr>
          <w:sz w:val="24"/>
          <w:szCs w:val="24"/>
        </w:rPr>
      </w:pPr>
    </w:p>
    <w:p w14:paraId="61665728" w14:textId="2E2A8308" w:rsidR="00B9063C" w:rsidRPr="00B9063C" w:rsidRDefault="00B9063C" w:rsidP="00B9063C">
      <w:pPr>
        <w:pStyle w:val="af0"/>
        <w:tabs>
          <w:tab w:val="left" w:pos="851"/>
        </w:tabs>
        <w:ind w:left="0"/>
        <w:rPr>
          <w:sz w:val="24"/>
          <w:szCs w:val="24"/>
        </w:rPr>
      </w:pPr>
    </w:p>
    <w:p w14:paraId="2FF19A28" w14:textId="62B3B89C" w:rsidR="00B9063C" w:rsidRPr="00B9063C" w:rsidRDefault="00B9063C" w:rsidP="00B9063C">
      <w:pPr>
        <w:pStyle w:val="af0"/>
        <w:tabs>
          <w:tab w:val="left" w:pos="851"/>
        </w:tabs>
        <w:ind w:left="0"/>
        <w:rPr>
          <w:sz w:val="24"/>
          <w:szCs w:val="24"/>
        </w:rPr>
      </w:pPr>
    </w:p>
    <w:p w14:paraId="6C712766" w14:textId="77777777" w:rsidR="00B9063C" w:rsidRPr="00B9063C" w:rsidRDefault="00B9063C" w:rsidP="00B9063C">
      <w:pPr>
        <w:pStyle w:val="af0"/>
        <w:tabs>
          <w:tab w:val="left" w:pos="851"/>
        </w:tabs>
        <w:ind w:left="0"/>
        <w:rPr>
          <w:sz w:val="24"/>
          <w:szCs w:val="24"/>
        </w:rPr>
      </w:pPr>
    </w:p>
    <w:p w14:paraId="22849D92" w14:textId="77777777" w:rsidR="00B9063C" w:rsidRPr="00B9063C" w:rsidRDefault="00B9063C" w:rsidP="00B9063C">
      <w:pPr>
        <w:pStyle w:val="af0"/>
        <w:tabs>
          <w:tab w:val="left" w:pos="851"/>
        </w:tabs>
        <w:ind w:left="0"/>
        <w:rPr>
          <w:sz w:val="24"/>
          <w:szCs w:val="24"/>
        </w:rPr>
      </w:pPr>
    </w:p>
    <w:p w14:paraId="549DB604" w14:textId="77777777" w:rsidR="00B9063C" w:rsidRPr="00B9063C" w:rsidRDefault="00B9063C" w:rsidP="00B9063C">
      <w:pPr>
        <w:pStyle w:val="af0"/>
        <w:tabs>
          <w:tab w:val="left" w:pos="851"/>
        </w:tabs>
        <w:ind w:left="0"/>
        <w:rPr>
          <w:sz w:val="24"/>
          <w:szCs w:val="24"/>
        </w:rPr>
      </w:pPr>
    </w:p>
    <w:p w14:paraId="415C9856" w14:textId="77777777" w:rsidR="00B9063C" w:rsidRPr="00B9063C" w:rsidRDefault="00B9063C" w:rsidP="00B9063C">
      <w:pPr>
        <w:pStyle w:val="af0"/>
        <w:tabs>
          <w:tab w:val="left" w:pos="851"/>
        </w:tabs>
        <w:ind w:left="0"/>
        <w:rPr>
          <w:sz w:val="24"/>
          <w:szCs w:val="24"/>
        </w:rPr>
      </w:pPr>
    </w:p>
    <w:p w14:paraId="184CEFC4" w14:textId="77777777" w:rsidR="00B9063C" w:rsidRPr="00B9063C" w:rsidRDefault="00B9063C" w:rsidP="00B9063C">
      <w:pPr>
        <w:pStyle w:val="af0"/>
        <w:tabs>
          <w:tab w:val="left" w:pos="851"/>
        </w:tabs>
        <w:ind w:left="0"/>
        <w:rPr>
          <w:bCs/>
          <w:sz w:val="24"/>
          <w:szCs w:val="24"/>
        </w:rPr>
      </w:pPr>
      <w:r w:rsidRPr="00B9063C">
        <w:rPr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</w:t>
      </w:r>
      <w:r w:rsidRPr="00B9063C">
        <w:rPr>
          <w:bCs/>
          <w:sz w:val="24"/>
          <w:szCs w:val="24"/>
        </w:rPr>
        <w:t>Министерства торговли</w:t>
      </w:r>
      <w:r w:rsidRPr="00B9063C">
        <w:rPr>
          <w:sz w:val="24"/>
          <w:szCs w:val="24"/>
        </w:rPr>
        <w:t xml:space="preserve"> и интеграции </w:t>
      </w:r>
      <w:r w:rsidRPr="00B9063C">
        <w:rPr>
          <w:bCs/>
          <w:sz w:val="24"/>
          <w:szCs w:val="24"/>
        </w:rPr>
        <w:t xml:space="preserve">Республики Казахстан. </w:t>
      </w:r>
    </w:p>
    <w:p w14:paraId="02E5ED3B" w14:textId="77777777" w:rsidR="00C4651E" w:rsidRPr="00B9063C" w:rsidRDefault="00C4651E" w:rsidP="001E5118">
      <w:pPr>
        <w:rPr>
          <w:szCs w:val="24"/>
        </w:rPr>
        <w:sectPr w:rsidR="00C4651E" w:rsidRPr="00B9063C" w:rsidSect="00296EF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418" w:bottom="1418" w:left="1134" w:header="1021" w:footer="1021" w:gutter="0"/>
          <w:pgNumType w:fmt="upperRoman"/>
          <w:cols w:space="708"/>
          <w:titlePg/>
          <w:docGrid w:linePitch="360"/>
        </w:sectPr>
      </w:pPr>
    </w:p>
    <w:p w14:paraId="186BBCE6" w14:textId="77777777" w:rsidR="00B9063C" w:rsidRPr="00B9063C" w:rsidRDefault="00B9063C" w:rsidP="00B9063C">
      <w:pPr>
        <w:pBdr>
          <w:bottom w:val="single" w:sz="12" w:space="1" w:color="auto"/>
        </w:pBdr>
        <w:shd w:val="clear" w:color="auto" w:fill="FFFFFF"/>
        <w:jc w:val="center"/>
        <w:rPr>
          <w:b/>
          <w:bCs/>
          <w:szCs w:val="24"/>
        </w:rPr>
      </w:pPr>
      <w:bookmarkStart w:id="2" w:name="_Hlk135146641"/>
      <w:r w:rsidRPr="00B9063C">
        <w:rPr>
          <w:b/>
          <w:bCs/>
          <w:szCs w:val="24"/>
        </w:rPr>
        <w:lastRenderedPageBreak/>
        <w:t>НАЦИОНАЛЬНЫЙ СТАНДАРТ РЕСПУБЛИКИ КАЗАХСТАН</w:t>
      </w:r>
    </w:p>
    <w:p w14:paraId="783A88B6" w14:textId="77777777" w:rsidR="00B9063C" w:rsidRPr="00B9063C" w:rsidRDefault="00B9063C" w:rsidP="00B9063C">
      <w:pPr>
        <w:jc w:val="center"/>
        <w:rPr>
          <w:b/>
          <w:bCs/>
          <w:szCs w:val="24"/>
          <w:shd w:val="clear" w:color="auto" w:fill="FFFFFF"/>
        </w:rPr>
      </w:pPr>
    </w:p>
    <w:p w14:paraId="789BA10E" w14:textId="77777777" w:rsidR="00B9063C" w:rsidRPr="00B9063C" w:rsidRDefault="00B9063C" w:rsidP="00B9063C">
      <w:pPr>
        <w:jc w:val="center"/>
        <w:rPr>
          <w:b/>
          <w:bCs/>
          <w:color w:val="000000"/>
          <w:szCs w:val="24"/>
        </w:rPr>
      </w:pPr>
      <w:r w:rsidRPr="00B9063C">
        <w:rPr>
          <w:b/>
          <w:bCs/>
          <w:color w:val="000000"/>
          <w:szCs w:val="24"/>
        </w:rPr>
        <w:t>СТРЕЛКОВЫЕ ОБЪЕКТЫ</w:t>
      </w:r>
    </w:p>
    <w:p w14:paraId="057E8881" w14:textId="77777777" w:rsidR="00B9063C" w:rsidRPr="00B9063C" w:rsidRDefault="00B9063C" w:rsidP="00B9063C">
      <w:pPr>
        <w:jc w:val="center"/>
        <w:rPr>
          <w:b/>
          <w:bCs/>
          <w:szCs w:val="24"/>
          <w:shd w:val="clear" w:color="auto" w:fill="FFFFFF"/>
        </w:rPr>
      </w:pPr>
    </w:p>
    <w:p w14:paraId="62477E6C" w14:textId="77777777" w:rsidR="00B9063C" w:rsidRPr="00B9063C" w:rsidRDefault="00B9063C" w:rsidP="00B9063C">
      <w:pPr>
        <w:jc w:val="center"/>
        <w:rPr>
          <w:b/>
          <w:bCs/>
          <w:color w:val="000000"/>
          <w:szCs w:val="24"/>
        </w:rPr>
      </w:pPr>
      <w:r w:rsidRPr="00B9063C">
        <w:rPr>
          <w:b/>
          <w:bCs/>
          <w:color w:val="000000"/>
          <w:szCs w:val="24"/>
        </w:rPr>
        <w:t>Классификация</w:t>
      </w:r>
    </w:p>
    <w:p w14:paraId="6BC9F2F6" w14:textId="77777777" w:rsidR="00B9063C" w:rsidRPr="00B9063C" w:rsidRDefault="00B9063C" w:rsidP="00B9063C">
      <w:pPr>
        <w:jc w:val="center"/>
        <w:rPr>
          <w:b/>
          <w:bCs/>
          <w:color w:val="000000"/>
          <w:szCs w:val="24"/>
        </w:rPr>
      </w:pPr>
      <w:r w:rsidRPr="00B9063C">
        <w:rPr>
          <w:b/>
          <w:bCs/>
          <w:color w:val="000000"/>
          <w:szCs w:val="24"/>
        </w:rPr>
        <w:t>Термины и определения</w:t>
      </w:r>
    </w:p>
    <w:p w14:paraId="3D7ABFA1" w14:textId="77777777" w:rsidR="00B9063C" w:rsidRPr="00B9063C" w:rsidRDefault="00B9063C" w:rsidP="00B9063C">
      <w:pPr>
        <w:pBdr>
          <w:bottom w:val="single" w:sz="12" w:space="1" w:color="auto"/>
        </w:pBdr>
        <w:jc w:val="center"/>
        <w:rPr>
          <w:b/>
          <w:szCs w:val="24"/>
        </w:rPr>
      </w:pPr>
    </w:p>
    <w:p w14:paraId="29164B7F" w14:textId="77777777" w:rsidR="00B9063C" w:rsidRPr="00B9063C" w:rsidRDefault="00B9063C" w:rsidP="00B9063C">
      <w:pPr>
        <w:shd w:val="clear" w:color="auto" w:fill="FFFFFF"/>
        <w:jc w:val="right"/>
        <w:rPr>
          <w:szCs w:val="24"/>
        </w:rPr>
      </w:pPr>
    </w:p>
    <w:p w14:paraId="575B0FF7" w14:textId="77777777" w:rsidR="00B9063C" w:rsidRPr="00B9063C" w:rsidRDefault="00B9063C" w:rsidP="00B9063C">
      <w:pPr>
        <w:shd w:val="clear" w:color="auto" w:fill="FFFFFF"/>
        <w:jc w:val="right"/>
        <w:rPr>
          <w:szCs w:val="24"/>
        </w:rPr>
      </w:pPr>
      <w:r w:rsidRPr="00B9063C">
        <w:rPr>
          <w:b/>
          <w:szCs w:val="24"/>
        </w:rPr>
        <w:t xml:space="preserve">Дата введения </w:t>
      </w:r>
      <w:r w:rsidRPr="00B9063C">
        <w:rPr>
          <w:szCs w:val="24"/>
        </w:rPr>
        <w:t>_________</w:t>
      </w:r>
    </w:p>
    <w:p w14:paraId="5B8065D9" w14:textId="77777777" w:rsidR="00B9063C" w:rsidRPr="00B9063C" w:rsidRDefault="00B9063C" w:rsidP="00B9063C">
      <w:pPr>
        <w:shd w:val="clear" w:color="auto" w:fill="FFFFFF"/>
        <w:rPr>
          <w:bCs/>
          <w:szCs w:val="24"/>
          <w:highlight w:val="cyan"/>
        </w:rPr>
      </w:pPr>
    </w:p>
    <w:p w14:paraId="67D01DFB" w14:textId="77777777" w:rsidR="00B9063C" w:rsidRPr="00B9063C" w:rsidRDefault="00B9063C" w:rsidP="00B9063C">
      <w:pPr>
        <w:shd w:val="clear" w:color="auto" w:fill="FFFFFF"/>
        <w:rPr>
          <w:b/>
          <w:bCs/>
          <w:szCs w:val="24"/>
        </w:rPr>
      </w:pPr>
      <w:r w:rsidRPr="00B9063C">
        <w:rPr>
          <w:b/>
          <w:bCs/>
          <w:szCs w:val="24"/>
        </w:rPr>
        <w:t>1 Область применения</w:t>
      </w:r>
    </w:p>
    <w:p w14:paraId="361B1275" w14:textId="77777777" w:rsidR="00B9063C" w:rsidRPr="00B9063C" w:rsidRDefault="00B9063C" w:rsidP="00B9063C">
      <w:pPr>
        <w:shd w:val="clear" w:color="auto" w:fill="FFFFFF"/>
        <w:rPr>
          <w:b/>
          <w:bCs/>
          <w:szCs w:val="24"/>
        </w:rPr>
      </w:pPr>
    </w:p>
    <w:p w14:paraId="479FD80A" w14:textId="23A841E8" w:rsidR="00B9063C" w:rsidRPr="00B9063C" w:rsidRDefault="00B9063C" w:rsidP="00B9063C">
      <w:pPr>
        <w:shd w:val="clear" w:color="auto" w:fill="FFFFFF"/>
        <w:rPr>
          <w:szCs w:val="24"/>
        </w:rPr>
      </w:pPr>
      <w:r w:rsidRPr="00B9063C">
        <w:rPr>
          <w:szCs w:val="24"/>
        </w:rPr>
        <w:t>Настоящий</w:t>
      </w:r>
      <w:r w:rsidRPr="00B9063C">
        <w:rPr>
          <w:szCs w:val="24"/>
          <w:lang w:val="kk-KZ"/>
        </w:rPr>
        <w:t xml:space="preserve"> стандарт</w:t>
      </w:r>
      <w:r w:rsidR="00A8433C">
        <w:rPr>
          <w:szCs w:val="24"/>
          <w:lang w:val="kk-KZ"/>
        </w:rPr>
        <w:t xml:space="preserve"> </w:t>
      </w:r>
      <w:r w:rsidRPr="00B9063C">
        <w:rPr>
          <w:szCs w:val="24"/>
        </w:rPr>
        <w:t>устанавливает термины, определения и классификацию стрелковых объектов.</w:t>
      </w:r>
    </w:p>
    <w:p w14:paraId="5A2FC0B0" w14:textId="77777777" w:rsidR="00B9063C" w:rsidRPr="00B9063C" w:rsidRDefault="00B9063C" w:rsidP="00B9063C">
      <w:pPr>
        <w:shd w:val="clear" w:color="auto" w:fill="FFFFFF"/>
        <w:rPr>
          <w:szCs w:val="24"/>
        </w:rPr>
      </w:pPr>
      <w:r w:rsidRPr="00B9063C">
        <w:rPr>
          <w:szCs w:val="24"/>
        </w:rPr>
        <w:t>Термины, установленные настоящим стандартом, рекомендуются для применения при проектировании, строительстве, реконструкции, капитальном ремонте и эксплуатации стрелковых объектов.</w:t>
      </w:r>
    </w:p>
    <w:p w14:paraId="74FFFD98" w14:textId="77777777" w:rsidR="00B9063C" w:rsidRPr="00B9063C" w:rsidRDefault="00B9063C" w:rsidP="00B9063C">
      <w:pPr>
        <w:pStyle w:val="61"/>
        <w:shd w:val="clear" w:color="auto" w:fill="auto"/>
        <w:spacing w:line="240" w:lineRule="auto"/>
        <w:ind w:firstLine="567"/>
        <w:rPr>
          <w:sz w:val="24"/>
          <w:szCs w:val="24"/>
          <w:highlight w:val="yellow"/>
        </w:rPr>
      </w:pPr>
    </w:p>
    <w:p w14:paraId="1BB0B25F" w14:textId="77777777" w:rsidR="00B9063C" w:rsidRPr="00B9063C" w:rsidRDefault="00B9063C" w:rsidP="00B9063C">
      <w:pPr>
        <w:shd w:val="clear" w:color="auto" w:fill="FFFFFF"/>
        <w:rPr>
          <w:b/>
          <w:bCs/>
          <w:szCs w:val="24"/>
        </w:rPr>
      </w:pPr>
      <w:r w:rsidRPr="00B9063C">
        <w:rPr>
          <w:b/>
          <w:bCs/>
          <w:szCs w:val="24"/>
        </w:rPr>
        <w:t>2 Нормативные ссылки</w:t>
      </w:r>
    </w:p>
    <w:p w14:paraId="64B7AD9E" w14:textId="77777777" w:rsidR="00B9063C" w:rsidRPr="00B9063C" w:rsidRDefault="00B9063C" w:rsidP="00B9063C">
      <w:pPr>
        <w:shd w:val="clear" w:color="auto" w:fill="FFFFFF"/>
        <w:rPr>
          <w:b/>
          <w:bCs/>
          <w:szCs w:val="24"/>
          <w:highlight w:val="yellow"/>
        </w:rPr>
      </w:pPr>
    </w:p>
    <w:p w14:paraId="758C6EB2" w14:textId="77777777" w:rsidR="00B9063C" w:rsidRPr="00B9063C" w:rsidRDefault="00B9063C" w:rsidP="00B9063C">
      <w:pPr>
        <w:shd w:val="clear" w:color="auto" w:fill="FFFFFF"/>
        <w:rPr>
          <w:b/>
        </w:rPr>
      </w:pPr>
      <w:r w:rsidRPr="00B9063C">
        <w:rPr>
          <w:szCs w:val="24"/>
        </w:rPr>
        <w:t>Для применения стандарта необходимы следующие ссылочные нормативные документы по стандартизации:</w:t>
      </w:r>
      <w:r w:rsidRPr="00B9063C">
        <w:rPr>
          <w:b/>
        </w:rPr>
        <w:t xml:space="preserve"> </w:t>
      </w:r>
    </w:p>
    <w:p w14:paraId="277F9CE0" w14:textId="4608B12C" w:rsidR="00B9063C" w:rsidRPr="00B9063C" w:rsidRDefault="00B9063C" w:rsidP="00B9063C">
      <w:pPr>
        <w:pStyle w:val="af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B9063C">
        <w:rPr>
          <w:color w:val="000000"/>
        </w:rPr>
        <w:t>ГОСТ</w:t>
      </w:r>
      <w:r>
        <w:rPr>
          <w:color w:val="000000"/>
        </w:rPr>
        <w:t xml:space="preserve"> </w:t>
      </w:r>
      <w:r w:rsidRPr="00B9063C">
        <w:rPr>
          <w:color w:val="000000"/>
        </w:rPr>
        <w:t>12.0.002-2014 Система стандартов безопасности труда. Термины и определения.</w:t>
      </w:r>
    </w:p>
    <w:p w14:paraId="65B1FABD" w14:textId="77777777" w:rsidR="00B9063C" w:rsidRPr="00B9063C" w:rsidRDefault="00B9063C" w:rsidP="00B9063C">
      <w:pPr>
        <w:pStyle w:val="af3"/>
        <w:shd w:val="clear" w:color="auto" w:fill="FFFFFF"/>
        <w:spacing w:before="0" w:beforeAutospacing="0" w:after="0" w:afterAutospacing="0"/>
        <w:ind w:firstLine="567"/>
        <w:jc w:val="both"/>
      </w:pPr>
      <w:r w:rsidRPr="00B9063C">
        <w:t>ГОСТ 28653-2018 Оружие стрелковое. Термины и определения.</w:t>
      </w:r>
    </w:p>
    <w:p w14:paraId="77ED1BCB" w14:textId="77777777" w:rsidR="00B9063C" w:rsidRPr="00B9063C" w:rsidRDefault="00B9063C" w:rsidP="00B9063C">
      <w:pPr>
        <w:shd w:val="clear" w:color="auto" w:fill="FFFFFF"/>
        <w:rPr>
          <w:b/>
          <w:bCs/>
          <w:szCs w:val="24"/>
          <w:highlight w:val="yellow"/>
        </w:rPr>
      </w:pPr>
    </w:p>
    <w:p w14:paraId="5E50339B" w14:textId="719723E4" w:rsidR="00B9063C" w:rsidRPr="00B9063C" w:rsidRDefault="00B9063C" w:rsidP="00B9063C">
      <w:pPr>
        <w:rPr>
          <w:snapToGrid w:val="0"/>
          <w:sz w:val="20"/>
          <w:szCs w:val="18"/>
          <w:lang w:eastAsia="ru-RU"/>
        </w:rPr>
      </w:pPr>
      <w:r w:rsidRPr="00B9063C">
        <w:rPr>
          <w:snapToGrid w:val="0"/>
          <w:sz w:val="20"/>
          <w:szCs w:val="18"/>
          <w:lang w:eastAsia="ru-RU"/>
        </w:rPr>
        <w:t xml:space="preserve">Примечание – При пользовании </w:t>
      </w:r>
      <w:r w:rsidR="00A8433C">
        <w:rPr>
          <w:snapToGrid w:val="0"/>
          <w:sz w:val="20"/>
          <w:szCs w:val="18"/>
          <w:lang w:eastAsia="ru-RU"/>
        </w:rPr>
        <w:t xml:space="preserve">настоящим </w:t>
      </w:r>
      <w:r w:rsidRPr="00B9063C">
        <w:rPr>
          <w:snapToGrid w:val="0"/>
          <w:sz w:val="20"/>
          <w:szCs w:val="18"/>
          <w:lang w:eastAsia="ru-RU"/>
        </w:rPr>
        <w:t>стандартом целесообразно проверить действие ссылочных стандартов по ежегодно издаваемому информационному указателю «Документы по стандартизации» по состоянию на текущий год и соответствующим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45D89AB3" w14:textId="77777777" w:rsidR="00B9063C" w:rsidRPr="00B9063C" w:rsidRDefault="00B9063C" w:rsidP="00B9063C">
      <w:pPr>
        <w:rPr>
          <w:b/>
          <w:snapToGrid w:val="0"/>
          <w:lang w:eastAsia="ru-RU"/>
        </w:rPr>
      </w:pPr>
    </w:p>
    <w:p w14:paraId="21B39341" w14:textId="77777777" w:rsidR="00B9063C" w:rsidRPr="00B9063C" w:rsidRDefault="00B9063C" w:rsidP="00B9063C">
      <w:pPr>
        <w:pStyle w:val="24"/>
        <w:ind w:firstLine="567"/>
        <w:rPr>
          <w:b/>
          <w:sz w:val="24"/>
          <w:szCs w:val="24"/>
        </w:rPr>
      </w:pPr>
      <w:r w:rsidRPr="00B9063C">
        <w:rPr>
          <w:b/>
          <w:sz w:val="24"/>
        </w:rPr>
        <w:t xml:space="preserve">3 </w:t>
      </w:r>
      <w:r w:rsidRPr="00B9063C">
        <w:rPr>
          <w:b/>
          <w:sz w:val="24"/>
          <w:szCs w:val="24"/>
        </w:rPr>
        <w:t xml:space="preserve">Термины и определения  </w:t>
      </w:r>
    </w:p>
    <w:p w14:paraId="0124F05F" w14:textId="77777777" w:rsidR="00B9063C" w:rsidRPr="00B9063C" w:rsidRDefault="00B9063C" w:rsidP="00B9063C">
      <w:pPr>
        <w:pStyle w:val="24"/>
        <w:ind w:firstLine="567"/>
        <w:rPr>
          <w:b/>
          <w:sz w:val="24"/>
          <w:szCs w:val="24"/>
        </w:rPr>
      </w:pPr>
    </w:p>
    <w:p w14:paraId="01261221" w14:textId="4D691777" w:rsidR="00B9063C" w:rsidRPr="00B9063C" w:rsidRDefault="00B9063C" w:rsidP="00B9063C">
      <w:pPr>
        <w:shd w:val="clear" w:color="auto" w:fill="FFFFFF"/>
        <w:rPr>
          <w:szCs w:val="24"/>
        </w:rPr>
      </w:pPr>
      <w:r w:rsidRPr="00B9063C">
        <w:rPr>
          <w:szCs w:val="24"/>
        </w:rPr>
        <w:t xml:space="preserve">3.1 В </w:t>
      </w:r>
      <w:r w:rsidR="00590179">
        <w:rPr>
          <w:szCs w:val="24"/>
        </w:rPr>
        <w:t xml:space="preserve">настоящем </w:t>
      </w:r>
      <w:r w:rsidRPr="00B9063C">
        <w:rPr>
          <w:szCs w:val="24"/>
        </w:rPr>
        <w:t>стандарте применяются термины и определения по ГОСТ 28653, [1], [2], [3] а также следующие термины с соответствующими определениями:</w:t>
      </w:r>
    </w:p>
    <w:p w14:paraId="2C923683" w14:textId="77777777" w:rsidR="00B9063C" w:rsidRPr="00B9063C" w:rsidRDefault="00B9063C" w:rsidP="00B9063C">
      <w:pPr>
        <w:rPr>
          <w:szCs w:val="24"/>
        </w:rPr>
      </w:pPr>
      <w:r w:rsidRPr="00B9063C">
        <w:rPr>
          <w:szCs w:val="24"/>
        </w:rPr>
        <w:t>3.1.1</w:t>
      </w:r>
      <w:r w:rsidRPr="00B9063C">
        <w:rPr>
          <w:b/>
          <w:szCs w:val="24"/>
        </w:rPr>
        <w:t xml:space="preserve"> </w:t>
      </w:r>
      <w:r w:rsidRPr="00B9063C">
        <w:rPr>
          <w:b/>
          <w:bCs/>
          <w:szCs w:val="24"/>
        </w:rPr>
        <w:t>Стрелковый объект</w:t>
      </w:r>
      <w:r w:rsidRPr="00B9063C">
        <w:rPr>
          <w:szCs w:val="24"/>
        </w:rPr>
        <w:t>: Помещение, здание, сооружение, территория либо их совокупность, состоящая из основной части – стрелковой галереи (стрелкового пространства) – и вспомогательной части, предназначенных для проведения стрельб из оружия при условии обеспечения безопасности лиц, находящихся на объекте и за его пределами, а также окружающей среды.</w:t>
      </w:r>
    </w:p>
    <w:p w14:paraId="0041F940" w14:textId="77777777" w:rsidR="00B9063C" w:rsidRPr="00B9063C" w:rsidRDefault="00B9063C" w:rsidP="00B9063C">
      <w:pPr>
        <w:rPr>
          <w:color w:val="FF0000"/>
        </w:rPr>
      </w:pPr>
    </w:p>
    <w:p w14:paraId="7E03B32C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Примечание – Количество стрелковых галерей (объем стрелкового пространства), наличие вспомогательных помещений, территорий определяются назначением стрелкового объекта, требованиями к безопасности лиц, находящихся на объекте и за его пределами, а также окружающей среды.</w:t>
      </w:r>
    </w:p>
    <w:p w14:paraId="6EFD99E7" w14:textId="77777777" w:rsidR="00B9063C" w:rsidRPr="00B9063C" w:rsidRDefault="00B9063C" w:rsidP="00B9063C">
      <w:pPr>
        <w:rPr>
          <w:szCs w:val="24"/>
        </w:rPr>
      </w:pPr>
    </w:p>
    <w:p w14:paraId="12062DBB" w14:textId="77777777" w:rsidR="00B9063C" w:rsidRPr="00B9063C" w:rsidRDefault="00B9063C" w:rsidP="00B9063C">
      <w:pPr>
        <w:rPr>
          <w:szCs w:val="24"/>
        </w:rPr>
      </w:pPr>
      <w:r w:rsidRPr="00B9063C">
        <w:rPr>
          <w:color w:val="000000"/>
          <w:szCs w:val="24"/>
          <w:shd w:val="clear" w:color="auto" w:fill="FFFFFF"/>
        </w:rPr>
        <w:t xml:space="preserve">3.1.2 </w:t>
      </w:r>
      <w:r w:rsidRPr="00B9063C">
        <w:rPr>
          <w:b/>
          <w:bCs/>
          <w:color w:val="000000"/>
          <w:szCs w:val="24"/>
          <w:shd w:val="clear" w:color="auto" w:fill="FFFFFF"/>
        </w:rPr>
        <w:t>Стрелковый тир</w:t>
      </w:r>
      <w:r w:rsidRPr="00B9063C">
        <w:rPr>
          <w:color w:val="000000"/>
          <w:szCs w:val="24"/>
          <w:shd w:val="clear" w:color="auto" w:fill="FFFFFF"/>
        </w:rPr>
        <w:t>: Помещение (объект) для стрельбы в цель из служебного и гражданского оружия, обеспечивающее физическую и экологическую безопасность людей, находящихся как внутри, так и снаружи тира.</w:t>
      </w:r>
    </w:p>
    <w:p w14:paraId="12150753" w14:textId="77777777" w:rsidR="00B9063C" w:rsidRPr="00B9063C" w:rsidRDefault="00B9063C" w:rsidP="00B9063C">
      <w:pPr>
        <w:rPr>
          <w:szCs w:val="24"/>
        </w:rPr>
      </w:pPr>
      <w:r w:rsidRPr="00B9063C">
        <w:rPr>
          <w:bCs/>
          <w:szCs w:val="24"/>
        </w:rPr>
        <w:lastRenderedPageBreak/>
        <w:t>3.1.3</w:t>
      </w:r>
      <w:r w:rsidRPr="00B9063C">
        <w:rPr>
          <w:b/>
          <w:bCs/>
          <w:szCs w:val="24"/>
        </w:rPr>
        <w:t xml:space="preserve"> Тир</w:t>
      </w:r>
      <w:r w:rsidRPr="00B9063C">
        <w:rPr>
          <w:szCs w:val="24"/>
        </w:rPr>
        <w:t xml:space="preserve">: Стрелковый объект крытого или полуоткрытого типа, включающий комплекс основных (стрелковая галерея) и вспомогательных помещений, инженерные сети и инженерное оборудование (системы вентиляции, отопления, водоснабжения и канализации, освещения, противопожарные и иные), системы </w:t>
      </w:r>
      <w:proofErr w:type="spellStart"/>
      <w:r w:rsidRPr="00B9063C">
        <w:rPr>
          <w:szCs w:val="24"/>
        </w:rPr>
        <w:t>антирикошетной</w:t>
      </w:r>
      <w:proofErr w:type="spellEnd"/>
      <w:r w:rsidRPr="00B9063C">
        <w:rPr>
          <w:szCs w:val="24"/>
        </w:rPr>
        <w:t xml:space="preserve"> защиты, броневой защиты (при необходимости), необходимые для безопасного функционирования объекта, а также специальное оборудование (</w:t>
      </w:r>
      <w:proofErr w:type="spellStart"/>
      <w:r w:rsidRPr="00B9063C">
        <w:rPr>
          <w:szCs w:val="24"/>
        </w:rPr>
        <w:t>пулеулавливатель</w:t>
      </w:r>
      <w:proofErr w:type="spellEnd"/>
      <w:r w:rsidRPr="00B9063C">
        <w:rPr>
          <w:szCs w:val="24"/>
        </w:rPr>
        <w:t xml:space="preserve"> и мишенное оборудование). </w:t>
      </w:r>
    </w:p>
    <w:p w14:paraId="4BC6AAF5" w14:textId="77777777" w:rsidR="00B9063C" w:rsidRPr="00B9063C" w:rsidRDefault="00B9063C" w:rsidP="00B9063C">
      <w:pPr>
        <w:rPr>
          <w:sz w:val="32"/>
          <w:szCs w:val="32"/>
        </w:rPr>
      </w:pPr>
      <w:r w:rsidRPr="00B9063C">
        <w:rPr>
          <w:color w:val="000000"/>
          <w:szCs w:val="24"/>
          <w:shd w:val="clear" w:color="auto" w:fill="FFFFFF"/>
        </w:rPr>
        <w:t xml:space="preserve">3.1.4 </w:t>
      </w:r>
      <w:r w:rsidRPr="00B9063C">
        <w:rPr>
          <w:b/>
          <w:bCs/>
          <w:color w:val="000000"/>
          <w:szCs w:val="24"/>
          <w:shd w:val="clear" w:color="auto" w:fill="FFFFFF"/>
        </w:rPr>
        <w:t>Открытый тир</w:t>
      </w:r>
      <w:r w:rsidRPr="00B9063C">
        <w:rPr>
          <w:color w:val="000000"/>
          <w:szCs w:val="24"/>
          <w:shd w:val="clear" w:color="auto" w:fill="FFFFFF"/>
        </w:rPr>
        <w:t xml:space="preserve">: Стрелковый тир, расположенный на открытых участках местности, имеющий </w:t>
      </w:r>
      <w:proofErr w:type="spellStart"/>
      <w:r w:rsidRPr="00B9063C">
        <w:rPr>
          <w:color w:val="000000"/>
          <w:szCs w:val="24"/>
          <w:shd w:val="clear" w:color="auto" w:fill="FFFFFF"/>
        </w:rPr>
        <w:t>пулеприемники</w:t>
      </w:r>
      <w:proofErr w:type="spellEnd"/>
      <w:r w:rsidRPr="00B9063C">
        <w:rPr>
          <w:color w:val="000000"/>
          <w:szCs w:val="24"/>
          <w:shd w:val="clear" w:color="auto" w:fill="FFFFFF"/>
        </w:rPr>
        <w:t>, боковые земляные валы или непробиваемые стены и необходимые зоны безопасности.</w:t>
      </w:r>
    </w:p>
    <w:p w14:paraId="1F994E80" w14:textId="77777777" w:rsidR="00B9063C" w:rsidRPr="00B9063C" w:rsidRDefault="00B9063C" w:rsidP="00B9063C">
      <w:pPr>
        <w:rPr>
          <w:sz w:val="32"/>
          <w:szCs w:val="32"/>
        </w:rPr>
      </w:pPr>
      <w:r w:rsidRPr="00B9063C">
        <w:rPr>
          <w:szCs w:val="24"/>
        </w:rPr>
        <w:t xml:space="preserve">3.1.5 </w:t>
      </w:r>
      <w:r w:rsidRPr="00B9063C">
        <w:rPr>
          <w:b/>
          <w:bCs/>
          <w:szCs w:val="24"/>
        </w:rPr>
        <w:t>К</w:t>
      </w:r>
      <w:r w:rsidRPr="00B9063C">
        <w:rPr>
          <w:b/>
          <w:bCs/>
          <w:color w:val="000000"/>
          <w:szCs w:val="24"/>
          <w:shd w:val="clear" w:color="auto" w:fill="FFFFFF"/>
        </w:rPr>
        <w:t>рытый (закрытый) тир</w:t>
      </w:r>
      <w:r w:rsidRPr="00B9063C">
        <w:rPr>
          <w:color w:val="000000"/>
          <w:szCs w:val="24"/>
          <w:shd w:val="clear" w:color="auto" w:fill="FFFFFF"/>
        </w:rPr>
        <w:t xml:space="preserve">: Помещение для стрельбы, имеющее непробиваемые стены, потолок и </w:t>
      </w:r>
      <w:proofErr w:type="spellStart"/>
      <w:r w:rsidRPr="00B9063C">
        <w:rPr>
          <w:color w:val="000000"/>
          <w:szCs w:val="24"/>
          <w:shd w:val="clear" w:color="auto" w:fill="FFFFFF"/>
        </w:rPr>
        <w:t>пулеприемник</w:t>
      </w:r>
      <w:proofErr w:type="spellEnd"/>
      <w:r w:rsidRPr="00B9063C">
        <w:rPr>
          <w:color w:val="000000"/>
          <w:szCs w:val="24"/>
          <w:shd w:val="clear" w:color="auto" w:fill="FFFFFF"/>
        </w:rPr>
        <w:t xml:space="preserve">, исключающие вылет пуль за пределы тира. </w:t>
      </w:r>
    </w:p>
    <w:p w14:paraId="576541A4" w14:textId="77777777" w:rsidR="00B9063C" w:rsidRPr="00B9063C" w:rsidRDefault="00B9063C" w:rsidP="00B9063C">
      <w:pPr>
        <w:rPr>
          <w:sz w:val="32"/>
          <w:szCs w:val="32"/>
        </w:rPr>
      </w:pPr>
      <w:r w:rsidRPr="00B9063C">
        <w:rPr>
          <w:szCs w:val="24"/>
        </w:rPr>
        <w:t xml:space="preserve">3.1.6 </w:t>
      </w:r>
      <w:r w:rsidRPr="00B9063C">
        <w:rPr>
          <w:b/>
          <w:bCs/>
          <w:szCs w:val="24"/>
        </w:rPr>
        <w:t>Полуоткрытый тир</w:t>
      </w:r>
      <w:r w:rsidRPr="00B9063C">
        <w:rPr>
          <w:szCs w:val="24"/>
        </w:rPr>
        <w:t xml:space="preserve">: Стрелковый </w:t>
      </w:r>
      <w:r w:rsidRPr="00B9063C">
        <w:rPr>
          <w:color w:val="000000"/>
          <w:szCs w:val="24"/>
          <w:shd w:val="clear" w:color="auto" w:fill="FFFFFF"/>
        </w:rPr>
        <w:t xml:space="preserve">тир, имеющий непробиваемые стены, непробиваемый потолок над огневым рубежом, </w:t>
      </w:r>
      <w:proofErr w:type="spellStart"/>
      <w:r w:rsidRPr="00B9063C">
        <w:rPr>
          <w:color w:val="000000"/>
          <w:szCs w:val="24"/>
          <w:shd w:val="clear" w:color="auto" w:fill="FFFFFF"/>
        </w:rPr>
        <w:t>пулеприемник</w:t>
      </w:r>
      <w:proofErr w:type="spellEnd"/>
      <w:r w:rsidRPr="00B9063C">
        <w:rPr>
          <w:color w:val="000000"/>
          <w:szCs w:val="24"/>
          <w:shd w:val="clear" w:color="auto" w:fill="FFFFFF"/>
        </w:rPr>
        <w:t xml:space="preserve"> и поперечные устройства перехвата пуль, исключающие вылет пуль и рикошетов за пределы тира при стрельбе с огневого рубежа.</w:t>
      </w:r>
    </w:p>
    <w:p w14:paraId="629412CF" w14:textId="77777777" w:rsidR="00B9063C" w:rsidRPr="00B9063C" w:rsidRDefault="00B9063C" w:rsidP="00B9063C">
      <w:pPr>
        <w:rPr>
          <w:szCs w:val="24"/>
        </w:rPr>
      </w:pPr>
      <w:r w:rsidRPr="00B9063C">
        <w:rPr>
          <w:szCs w:val="24"/>
        </w:rPr>
        <w:t xml:space="preserve">3.1.7 </w:t>
      </w:r>
      <w:r w:rsidRPr="00B9063C">
        <w:rPr>
          <w:b/>
          <w:bCs/>
          <w:szCs w:val="24"/>
        </w:rPr>
        <w:t>Стрельбище</w:t>
      </w:r>
      <w:r w:rsidRPr="00B9063C">
        <w:rPr>
          <w:szCs w:val="24"/>
        </w:rPr>
        <w:t>: Комплекс тиров различных типов, объединенных на одной территории.</w:t>
      </w:r>
      <w:r w:rsidRPr="00B9063C">
        <w:rPr>
          <w:sz w:val="32"/>
          <w:szCs w:val="32"/>
        </w:rPr>
        <w:t xml:space="preserve"> </w:t>
      </w:r>
    </w:p>
    <w:p w14:paraId="65A26E0E" w14:textId="77777777" w:rsidR="00B9063C" w:rsidRPr="00B9063C" w:rsidRDefault="00B9063C" w:rsidP="00B9063C">
      <w:pPr>
        <w:rPr>
          <w:szCs w:val="24"/>
        </w:rPr>
      </w:pPr>
      <w:r w:rsidRPr="00B9063C">
        <w:rPr>
          <w:szCs w:val="24"/>
        </w:rPr>
        <w:t xml:space="preserve">3.1.8 </w:t>
      </w:r>
      <w:r w:rsidRPr="00B9063C">
        <w:rPr>
          <w:b/>
          <w:bCs/>
          <w:szCs w:val="24"/>
        </w:rPr>
        <w:t>Стрелковый комплекс</w:t>
      </w:r>
      <w:r w:rsidRPr="00B9063C">
        <w:rPr>
          <w:szCs w:val="24"/>
        </w:rPr>
        <w:t>: Совокупность двух и более стрелковых объектов, оборудованных как в строениях и сооружениях, так и на открытой местности, расположенных на единой территории, объединенных в одно целое по принципу многофункциональности.</w:t>
      </w:r>
    </w:p>
    <w:p w14:paraId="23650DA4" w14:textId="77777777" w:rsidR="00B9063C" w:rsidRPr="00B9063C" w:rsidRDefault="00B9063C" w:rsidP="00B9063C">
      <w:pPr>
        <w:rPr>
          <w:szCs w:val="24"/>
        </w:rPr>
      </w:pPr>
    </w:p>
    <w:p w14:paraId="76C91E66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Примечание – Стрелковый комплекс в качестве дополнительных объектов может включать оружейный магазин и мастерскую, подразделения для оказания иных услуг сервиса, помещения, предназначенные для клубного хранения оружия и патронов.</w:t>
      </w:r>
    </w:p>
    <w:p w14:paraId="1CA01662" w14:textId="77777777" w:rsidR="00B9063C" w:rsidRPr="00B9063C" w:rsidRDefault="00B9063C" w:rsidP="00B9063C"/>
    <w:p w14:paraId="448773A9" w14:textId="77777777" w:rsidR="00B9063C" w:rsidRPr="00B9063C" w:rsidRDefault="00B9063C" w:rsidP="00B9063C">
      <w:pPr>
        <w:rPr>
          <w:szCs w:val="24"/>
        </w:rPr>
      </w:pPr>
      <w:r w:rsidRPr="00B9063C">
        <w:rPr>
          <w:szCs w:val="24"/>
        </w:rPr>
        <w:t xml:space="preserve">3.1.9 </w:t>
      </w:r>
      <w:r w:rsidRPr="00B9063C">
        <w:rPr>
          <w:b/>
          <w:bCs/>
          <w:szCs w:val="24"/>
        </w:rPr>
        <w:t>Инфраструктура стрелкового объекта</w:t>
      </w:r>
      <w:r w:rsidRPr="00B9063C">
        <w:rPr>
          <w:szCs w:val="24"/>
        </w:rPr>
        <w:t>: Основные и вспомогательные части (помещения, территории) стрелкового объекта, обеспечивающие все необходимые учебные, тренировочные, спортивные мероприятия, а также безопасное функционирование объекта.</w:t>
      </w:r>
    </w:p>
    <w:p w14:paraId="1B6CEDDE" w14:textId="77777777" w:rsidR="00B9063C" w:rsidRPr="00B9063C" w:rsidRDefault="00B9063C" w:rsidP="00B9063C">
      <w:pPr>
        <w:rPr>
          <w:szCs w:val="24"/>
        </w:rPr>
      </w:pPr>
    </w:p>
    <w:p w14:paraId="3CEE1E76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Примечание – Инфраструктура стрелкового объекта определяется исходя из назначения стрелкового объекта, требований к безопасности лиц, находящихся на объекте и за его пределами, а также окружающей среды.</w:t>
      </w:r>
    </w:p>
    <w:p w14:paraId="16137348" w14:textId="77777777" w:rsidR="00B9063C" w:rsidRPr="00B9063C" w:rsidRDefault="00B9063C" w:rsidP="00B9063C"/>
    <w:p w14:paraId="033A3F8A" w14:textId="77777777" w:rsidR="00B9063C" w:rsidRPr="00B9063C" w:rsidRDefault="00B9063C" w:rsidP="00B9063C">
      <w:pPr>
        <w:pStyle w:val="a3"/>
        <w:ind w:firstLine="567"/>
        <w:rPr>
          <w:rFonts w:cs="Times New Roman"/>
          <w:szCs w:val="24"/>
        </w:rPr>
      </w:pPr>
      <w:r w:rsidRPr="00B9063C">
        <w:rPr>
          <w:rFonts w:cs="Times New Roman"/>
          <w:szCs w:val="24"/>
        </w:rPr>
        <w:t xml:space="preserve">3.1.10 </w:t>
      </w:r>
      <w:r w:rsidRPr="00B9063C">
        <w:rPr>
          <w:rFonts w:cs="Times New Roman"/>
          <w:b/>
          <w:bCs/>
          <w:szCs w:val="24"/>
        </w:rPr>
        <w:t>Стрелковая галерея (стрелковое пространство):</w:t>
      </w:r>
      <w:r w:rsidRPr="00B9063C">
        <w:rPr>
          <w:rFonts w:cs="Times New Roman"/>
          <w:szCs w:val="24"/>
        </w:rPr>
        <w:t xml:space="preserve"> Зона, состоящая из огневого рубежа, на котором размещаются огневые позиции (стрелковые места) и зона (проход) для судий линии огня, зоны для представителей команд, тренеров и зрителей.</w:t>
      </w:r>
    </w:p>
    <w:p w14:paraId="6CA45551" w14:textId="77777777" w:rsidR="00B9063C" w:rsidRPr="00B9063C" w:rsidRDefault="00B9063C" w:rsidP="00B9063C">
      <w:pPr>
        <w:rPr>
          <w:szCs w:val="24"/>
        </w:rPr>
      </w:pPr>
    </w:p>
    <w:p w14:paraId="7769E981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Примечание – Количество стрелковых галерей (объем стрелкового пространства) на стрелковом объекте, конфигурация, размеры в плане, расположение определяются назначением стрелкового объекта, требованиями к безопасности лиц, находящихся на объекте и за его пределами, а также окружающей среды.</w:t>
      </w:r>
    </w:p>
    <w:p w14:paraId="352FEBFB" w14:textId="77777777" w:rsidR="00B9063C" w:rsidRPr="00B9063C" w:rsidRDefault="00B9063C" w:rsidP="00B9063C"/>
    <w:p w14:paraId="0A7CC83D" w14:textId="77777777" w:rsidR="00B9063C" w:rsidRPr="00B9063C" w:rsidRDefault="00B9063C" w:rsidP="00B9063C">
      <w:pPr>
        <w:rPr>
          <w:szCs w:val="24"/>
        </w:rPr>
      </w:pPr>
      <w:r w:rsidRPr="00B9063C">
        <w:rPr>
          <w:szCs w:val="24"/>
        </w:rPr>
        <w:t>Стрелковая галерея (стрелковое пространство) имеет две основные части (зоны):</w:t>
      </w:r>
    </w:p>
    <w:p w14:paraId="701A8DA5" w14:textId="77777777" w:rsidR="00B9063C" w:rsidRPr="00B9063C" w:rsidRDefault="00B9063C" w:rsidP="00B9063C">
      <w:pPr>
        <w:rPr>
          <w:szCs w:val="24"/>
        </w:rPr>
      </w:pPr>
      <w:r w:rsidRPr="00B9063C">
        <w:rPr>
          <w:szCs w:val="24"/>
        </w:rPr>
        <w:t xml:space="preserve">3.1.11 </w:t>
      </w:r>
      <w:r w:rsidRPr="00B9063C">
        <w:rPr>
          <w:b/>
          <w:bCs/>
          <w:szCs w:val="24"/>
        </w:rPr>
        <w:t>Огневой рубеж</w:t>
      </w:r>
      <w:r w:rsidRPr="00B9063C">
        <w:rPr>
          <w:szCs w:val="24"/>
        </w:rPr>
        <w:t>: У</w:t>
      </w:r>
      <w:r w:rsidRPr="00B9063C">
        <w:rPr>
          <w:color w:val="000000"/>
          <w:szCs w:val="24"/>
          <w:shd w:val="clear" w:color="auto" w:fill="FFFFFF"/>
        </w:rPr>
        <w:t xml:space="preserve">словная или фиксированная площадь определенных размеров перед линией огня, на которой располагаются позиции для стрельбы; </w:t>
      </w:r>
    </w:p>
    <w:p w14:paraId="45B8E9B4" w14:textId="77777777" w:rsidR="00B9063C" w:rsidRPr="00B9063C" w:rsidRDefault="00B9063C" w:rsidP="00B9063C"/>
    <w:p w14:paraId="61EA747B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Примечание – Огневой рубеж располагается в тыльной части стрелковой галереи, в противоположной стороне от огневой зоны. Размеры в плане: ширина огневого рубежа определяется исходя из количества стрелковых мест и ширины огневой позиции. Длина определяется исходя из глубины огневой позиции и ширины прохода для стрелков, судей и персонала, присутствующего при проведении стрельб.</w:t>
      </w:r>
    </w:p>
    <w:p w14:paraId="7A838792" w14:textId="77777777" w:rsidR="00B9063C" w:rsidRPr="00B9063C" w:rsidRDefault="00B9063C" w:rsidP="00B9063C"/>
    <w:p w14:paraId="22F4D3AB" w14:textId="77777777" w:rsidR="00B9063C" w:rsidRPr="00B9063C" w:rsidRDefault="00B9063C" w:rsidP="00B9063C">
      <w:pPr>
        <w:rPr>
          <w:szCs w:val="24"/>
        </w:rPr>
      </w:pPr>
      <w:r w:rsidRPr="00B9063C">
        <w:rPr>
          <w:szCs w:val="24"/>
        </w:rPr>
        <w:lastRenderedPageBreak/>
        <w:t>В зависимости от назначения стрелкового объекта, в тыльной части огневого рубежа, противоположно огневой зоне, может располагаться зона для зрителей (зона трибун) –помещение с трибунами или без, отделенное от зоны огневого рубежа прозрачной пуленепробиваемой перегородкой в соответствии с предельным классом применяемого оружия.</w:t>
      </w:r>
    </w:p>
    <w:p w14:paraId="256902B1" w14:textId="77777777" w:rsidR="00B9063C" w:rsidRPr="00B9063C" w:rsidRDefault="00B9063C" w:rsidP="00B9063C">
      <w:pPr>
        <w:rPr>
          <w:szCs w:val="24"/>
        </w:rPr>
      </w:pPr>
      <w:r w:rsidRPr="00B9063C">
        <w:rPr>
          <w:szCs w:val="24"/>
        </w:rPr>
        <w:t xml:space="preserve">3.1.12 </w:t>
      </w:r>
      <w:r w:rsidRPr="00B9063C">
        <w:rPr>
          <w:b/>
          <w:bCs/>
          <w:szCs w:val="24"/>
        </w:rPr>
        <w:t>Огневая зона</w:t>
      </w:r>
      <w:r w:rsidRPr="00B9063C">
        <w:rPr>
          <w:szCs w:val="24"/>
        </w:rPr>
        <w:t xml:space="preserve">: Простреливаемое пулями пространство, огражденное с боков и сверху, в котором расположены мишени и </w:t>
      </w:r>
      <w:proofErr w:type="spellStart"/>
      <w:r w:rsidRPr="00B9063C">
        <w:rPr>
          <w:szCs w:val="24"/>
        </w:rPr>
        <w:t>пулеулавливатель</w:t>
      </w:r>
      <w:proofErr w:type="spellEnd"/>
      <w:r w:rsidRPr="00B9063C">
        <w:rPr>
          <w:szCs w:val="24"/>
        </w:rPr>
        <w:t xml:space="preserve">. В ней также могут быть размещены блиндажи или другие укрытия для показчиков и специальное оборудование для механизированного показа или подачи мишеней. </w:t>
      </w:r>
    </w:p>
    <w:p w14:paraId="48990349" w14:textId="77777777" w:rsidR="00B9063C" w:rsidRPr="00B9063C" w:rsidRDefault="00B9063C" w:rsidP="00B9063C">
      <w:pPr>
        <w:rPr>
          <w:color w:val="000000"/>
          <w:szCs w:val="24"/>
        </w:rPr>
      </w:pPr>
    </w:p>
    <w:p w14:paraId="311FF032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 xml:space="preserve">Примечание – Размеры в плане: ширина огневой зоны у огневого рубежа – не менее длины линии огня, а у мишеней – не менее длины линии мишеней. Длина огневой зоны определяется </w:t>
      </w:r>
      <w:proofErr w:type="spellStart"/>
      <w:r w:rsidRPr="00B9063C">
        <w:rPr>
          <w:sz w:val="20"/>
          <w:szCs w:val="18"/>
        </w:rPr>
        <w:t>всоответствии</w:t>
      </w:r>
      <w:proofErr w:type="spellEnd"/>
      <w:r w:rsidRPr="00B9063C">
        <w:rPr>
          <w:sz w:val="20"/>
          <w:szCs w:val="18"/>
        </w:rPr>
        <w:t xml:space="preserve"> с принятой максимальной дистанцией стрельбы и размером </w:t>
      </w:r>
      <w:proofErr w:type="spellStart"/>
      <w:r w:rsidRPr="00B9063C">
        <w:rPr>
          <w:sz w:val="20"/>
          <w:szCs w:val="18"/>
        </w:rPr>
        <w:t>замишенного</w:t>
      </w:r>
      <w:proofErr w:type="spellEnd"/>
      <w:r w:rsidRPr="00B9063C">
        <w:rPr>
          <w:sz w:val="20"/>
          <w:szCs w:val="18"/>
        </w:rPr>
        <w:t xml:space="preserve"> пространства.</w:t>
      </w:r>
    </w:p>
    <w:p w14:paraId="314E7E7D" w14:textId="77777777" w:rsidR="00B9063C" w:rsidRPr="00B9063C" w:rsidRDefault="00B9063C" w:rsidP="00B9063C"/>
    <w:p w14:paraId="2B575076" w14:textId="77777777" w:rsidR="00B9063C" w:rsidRPr="00B9063C" w:rsidRDefault="00B9063C" w:rsidP="00B9063C">
      <w:pPr>
        <w:rPr>
          <w:szCs w:val="24"/>
        </w:rPr>
      </w:pPr>
      <w:r w:rsidRPr="00B9063C">
        <w:rPr>
          <w:szCs w:val="24"/>
        </w:rPr>
        <w:t>Прочие части (зоны) и разметка стрелковой галереи (стрелкового пространства):</w:t>
      </w:r>
    </w:p>
    <w:p w14:paraId="4FB68A8B" w14:textId="77777777" w:rsidR="00B9063C" w:rsidRPr="00B9063C" w:rsidRDefault="00B9063C" w:rsidP="00B9063C">
      <w:pPr>
        <w:rPr>
          <w:szCs w:val="24"/>
        </w:rPr>
      </w:pPr>
      <w:r w:rsidRPr="00B9063C">
        <w:rPr>
          <w:szCs w:val="24"/>
        </w:rPr>
        <w:t xml:space="preserve">3.1.13 </w:t>
      </w:r>
      <w:r w:rsidRPr="00B9063C">
        <w:rPr>
          <w:b/>
          <w:bCs/>
          <w:szCs w:val="24"/>
        </w:rPr>
        <w:t>Исходный рубеж</w:t>
      </w:r>
      <w:r w:rsidRPr="00B9063C">
        <w:rPr>
          <w:szCs w:val="24"/>
        </w:rPr>
        <w:t>: Место построения и подготовки очередной смены стрелков, размещаемое в тылу (в безопасной зоне) стрелковой галереи на расстоянии не менее 5 м от огневого рубежа.</w:t>
      </w:r>
    </w:p>
    <w:p w14:paraId="28EDE1DF" w14:textId="77777777" w:rsidR="00B9063C" w:rsidRPr="00B9063C" w:rsidRDefault="00B9063C" w:rsidP="00B9063C">
      <w:pPr>
        <w:pStyle w:val="a3"/>
        <w:ind w:firstLine="567"/>
        <w:rPr>
          <w:rFonts w:cs="Times New Roman"/>
          <w:szCs w:val="24"/>
        </w:rPr>
      </w:pPr>
      <w:r w:rsidRPr="00B9063C">
        <w:rPr>
          <w:rFonts w:cs="Times New Roman"/>
          <w:szCs w:val="24"/>
        </w:rPr>
        <w:t xml:space="preserve">3.1.14 </w:t>
      </w:r>
      <w:r w:rsidRPr="00B9063C">
        <w:rPr>
          <w:rFonts w:cs="Times New Roman"/>
          <w:b/>
          <w:bCs/>
          <w:szCs w:val="24"/>
        </w:rPr>
        <w:t>Огневая позиция (стрелковое место):</w:t>
      </w:r>
      <w:r w:rsidRPr="00B9063C">
        <w:rPr>
          <w:rFonts w:cs="Times New Roman"/>
          <w:szCs w:val="24"/>
        </w:rPr>
        <w:t xml:space="preserve"> Место для размещения стрелка во время стрельбы. </w:t>
      </w:r>
    </w:p>
    <w:p w14:paraId="48FEE6A7" w14:textId="77777777" w:rsidR="00B9063C" w:rsidRPr="00B9063C" w:rsidRDefault="00B9063C" w:rsidP="00B9063C">
      <w:pPr>
        <w:pStyle w:val="a3"/>
        <w:ind w:firstLine="567"/>
        <w:rPr>
          <w:rFonts w:cs="Times New Roman"/>
          <w:szCs w:val="24"/>
        </w:rPr>
      </w:pPr>
      <w:r w:rsidRPr="00B9063C">
        <w:rPr>
          <w:rFonts w:cs="Times New Roman"/>
          <w:szCs w:val="24"/>
        </w:rPr>
        <w:t xml:space="preserve">3.1.15 </w:t>
      </w:r>
      <w:r w:rsidRPr="00B9063C">
        <w:rPr>
          <w:rFonts w:cs="Times New Roman"/>
          <w:b/>
          <w:bCs/>
          <w:szCs w:val="24"/>
        </w:rPr>
        <w:t>Линия огня:</w:t>
      </w:r>
      <w:r w:rsidRPr="00B9063C">
        <w:rPr>
          <w:rFonts w:cs="Times New Roman"/>
          <w:szCs w:val="24"/>
        </w:rPr>
        <w:t xml:space="preserve"> Условная или фиксированная линия, перпендикулярная продольной оси тира, которую не должен пересекать стрелок. При ведении огня дульный срез оружия располагается за линией огня.</w:t>
      </w:r>
    </w:p>
    <w:p w14:paraId="75E368CF" w14:textId="77777777" w:rsidR="00B9063C" w:rsidRPr="00B9063C" w:rsidRDefault="00B9063C" w:rsidP="00B9063C">
      <w:pPr>
        <w:pStyle w:val="a3"/>
        <w:ind w:firstLine="567"/>
        <w:rPr>
          <w:rFonts w:cs="Times New Roman"/>
          <w:szCs w:val="24"/>
        </w:rPr>
      </w:pPr>
      <w:r w:rsidRPr="00B9063C">
        <w:rPr>
          <w:rFonts w:cs="Times New Roman"/>
          <w:szCs w:val="24"/>
        </w:rPr>
        <w:t xml:space="preserve">3.1.16 </w:t>
      </w:r>
      <w:r w:rsidRPr="00B9063C">
        <w:rPr>
          <w:rFonts w:cs="Times New Roman"/>
          <w:b/>
          <w:bCs/>
          <w:szCs w:val="24"/>
        </w:rPr>
        <w:t>Дистанция стрельбы:</w:t>
      </w:r>
      <w:r w:rsidRPr="00B9063C">
        <w:rPr>
          <w:rFonts w:cs="Times New Roman"/>
          <w:szCs w:val="24"/>
        </w:rPr>
        <w:t xml:space="preserve"> Расстояние между линией огня и линией мишеней. Линия мишеней – линия, вдоль которой расположены мишени. </w:t>
      </w:r>
    </w:p>
    <w:p w14:paraId="3038CCBA" w14:textId="77777777" w:rsidR="00B9063C" w:rsidRPr="00B9063C" w:rsidRDefault="00B9063C" w:rsidP="00B9063C">
      <w:pPr>
        <w:rPr>
          <w:szCs w:val="24"/>
        </w:rPr>
      </w:pPr>
      <w:r w:rsidRPr="00B9063C">
        <w:rPr>
          <w:szCs w:val="24"/>
        </w:rPr>
        <w:t xml:space="preserve">3.1.17 </w:t>
      </w:r>
      <w:r w:rsidRPr="00B9063C">
        <w:rPr>
          <w:b/>
          <w:bCs/>
          <w:szCs w:val="24"/>
        </w:rPr>
        <w:t>Линия мишеней</w:t>
      </w:r>
      <w:r w:rsidRPr="00B9063C">
        <w:rPr>
          <w:szCs w:val="24"/>
        </w:rPr>
        <w:t xml:space="preserve">: Линия, вдоль которой расположены мишени. </w:t>
      </w:r>
    </w:p>
    <w:p w14:paraId="0E12DB68" w14:textId="77777777" w:rsidR="00B9063C" w:rsidRPr="00B9063C" w:rsidRDefault="00B9063C" w:rsidP="00B9063C">
      <w:pPr>
        <w:rPr>
          <w:szCs w:val="24"/>
        </w:rPr>
      </w:pPr>
      <w:r w:rsidRPr="00B9063C">
        <w:rPr>
          <w:szCs w:val="24"/>
        </w:rPr>
        <w:t>3.1.18</w:t>
      </w:r>
      <w:r w:rsidRPr="00B9063C">
        <w:rPr>
          <w:szCs w:val="24"/>
        </w:rPr>
        <w:tab/>
      </w:r>
      <w:r w:rsidRPr="00B9063C">
        <w:rPr>
          <w:b/>
          <w:bCs/>
          <w:szCs w:val="24"/>
        </w:rPr>
        <w:t>Мишенное поле:</w:t>
      </w:r>
      <w:r w:rsidRPr="00B9063C">
        <w:rPr>
          <w:szCs w:val="24"/>
        </w:rPr>
        <w:t xml:space="preserve"> Совокупность мишеней, расположенных в огневой зоне на разных линиях мишени в различных направлениях, необходимых для формирования определенной комбинации стрельбы.</w:t>
      </w:r>
    </w:p>
    <w:p w14:paraId="0477E479" w14:textId="77777777" w:rsidR="00B9063C" w:rsidRPr="00B9063C" w:rsidRDefault="00B9063C" w:rsidP="00B9063C">
      <w:pPr>
        <w:rPr>
          <w:szCs w:val="24"/>
        </w:rPr>
      </w:pPr>
    </w:p>
    <w:p w14:paraId="0684B892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Примечание – Применимо для тренировочных процессов по тактической стрельбе и проведения спортивных мероприятий по виду спорта «Практическая стрельба».</w:t>
      </w:r>
    </w:p>
    <w:p w14:paraId="2CA97EE0" w14:textId="77777777" w:rsidR="00B9063C" w:rsidRPr="00B9063C" w:rsidRDefault="00B9063C" w:rsidP="00B9063C"/>
    <w:p w14:paraId="7D7515F0" w14:textId="77777777" w:rsidR="00B9063C" w:rsidRPr="00B9063C" w:rsidRDefault="00B9063C" w:rsidP="00B9063C">
      <w:pPr>
        <w:pStyle w:val="a3"/>
        <w:ind w:firstLine="567"/>
        <w:rPr>
          <w:rFonts w:cs="Times New Roman"/>
        </w:rPr>
      </w:pPr>
      <w:r w:rsidRPr="00B9063C">
        <w:rPr>
          <w:rFonts w:cs="Times New Roman"/>
          <w:szCs w:val="24"/>
        </w:rPr>
        <w:t>3.1.19</w:t>
      </w:r>
      <w:r w:rsidRPr="00B9063C">
        <w:rPr>
          <w:rFonts w:cs="Times New Roman"/>
          <w:szCs w:val="24"/>
        </w:rPr>
        <w:tab/>
      </w:r>
      <w:proofErr w:type="spellStart"/>
      <w:r w:rsidRPr="00B9063C">
        <w:rPr>
          <w:rFonts w:cs="Times New Roman"/>
          <w:b/>
          <w:bCs/>
          <w:szCs w:val="24"/>
        </w:rPr>
        <w:t>Замишенное</w:t>
      </w:r>
      <w:proofErr w:type="spellEnd"/>
      <w:r w:rsidRPr="00B9063C">
        <w:rPr>
          <w:rFonts w:cs="Times New Roman"/>
          <w:b/>
          <w:bCs/>
          <w:szCs w:val="24"/>
        </w:rPr>
        <w:t xml:space="preserve"> пространство:</w:t>
      </w:r>
      <w:r w:rsidRPr="00B9063C">
        <w:rPr>
          <w:rFonts w:cs="Times New Roman"/>
          <w:szCs w:val="24"/>
        </w:rPr>
        <w:t xml:space="preserve"> Пространство, расположенное между линией мишеней и торцевой стеной стрелковой галереи за </w:t>
      </w:r>
      <w:proofErr w:type="spellStart"/>
      <w:r w:rsidRPr="00B9063C">
        <w:rPr>
          <w:rFonts w:cs="Times New Roman"/>
          <w:szCs w:val="24"/>
        </w:rPr>
        <w:t>пулеприемником</w:t>
      </w:r>
      <w:proofErr w:type="spellEnd"/>
      <w:r w:rsidRPr="00B9063C">
        <w:rPr>
          <w:rFonts w:cs="Times New Roman"/>
          <w:szCs w:val="24"/>
        </w:rPr>
        <w:t>.</w:t>
      </w:r>
    </w:p>
    <w:p w14:paraId="5B183C01" w14:textId="77777777" w:rsidR="00B9063C" w:rsidRPr="00B9063C" w:rsidRDefault="00B9063C" w:rsidP="00B9063C">
      <w:pPr>
        <w:rPr>
          <w:szCs w:val="24"/>
        </w:rPr>
      </w:pPr>
      <w:r w:rsidRPr="00B9063C">
        <w:rPr>
          <w:szCs w:val="24"/>
        </w:rPr>
        <w:t xml:space="preserve">3.1.20 </w:t>
      </w:r>
      <w:r w:rsidRPr="00B9063C">
        <w:rPr>
          <w:b/>
          <w:bCs/>
          <w:szCs w:val="24"/>
        </w:rPr>
        <w:t>Поле излета:</w:t>
      </w:r>
      <w:r w:rsidRPr="00B9063C">
        <w:rPr>
          <w:szCs w:val="24"/>
        </w:rPr>
        <w:t xml:space="preserve"> Пространство, простирающееся за огневой зоной, имеющее границу, определяемую в соответствии с классом применяемого оружия.</w:t>
      </w:r>
    </w:p>
    <w:p w14:paraId="4BC2DF9C" w14:textId="77777777" w:rsidR="00B9063C" w:rsidRPr="00B9063C" w:rsidRDefault="00B9063C" w:rsidP="00B9063C">
      <w:pPr>
        <w:rPr>
          <w:szCs w:val="24"/>
        </w:rPr>
      </w:pPr>
      <w:r w:rsidRPr="00B9063C">
        <w:rPr>
          <w:szCs w:val="24"/>
        </w:rPr>
        <w:t>3.1.21</w:t>
      </w:r>
      <w:r w:rsidRPr="00B9063C">
        <w:rPr>
          <w:szCs w:val="24"/>
        </w:rPr>
        <w:tab/>
      </w:r>
      <w:r w:rsidRPr="00B9063C">
        <w:rPr>
          <w:b/>
          <w:bCs/>
          <w:szCs w:val="24"/>
        </w:rPr>
        <w:t>Вспомогательные части стрелкового объекта:</w:t>
      </w:r>
      <w:r w:rsidRPr="00B9063C">
        <w:rPr>
          <w:szCs w:val="24"/>
        </w:rPr>
        <w:t xml:space="preserve"> Помещения, территории стрелкового объекта, не используемые непосредственно для стрельб, но необходимые для функционирования стрелкового объекта в соответствии с его назначением.</w:t>
      </w:r>
    </w:p>
    <w:p w14:paraId="0E093712" w14:textId="77777777" w:rsidR="00B9063C" w:rsidRPr="00B9063C" w:rsidRDefault="00B9063C" w:rsidP="00B9063C">
      <w:pPr>
        <w:rPr>
          <w:szCs w:val="24"/>
        </w:rPr>
      </w:pPr>
    </w:p>
    <w:p w14:paraId="12926763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Примечания:</w:t>
      </w:r>
    </w:p>
    <w:p w14:paraId="1594FD23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а) возможный перечень вспомогательных помещений, территорий:</w:t>
      </w:r>
    </w:p>
    <w:p w14:paraId="0FBFD5B9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-</w:t>
      </w:r>
      <w:r w:rsidRPr="00B9063C">
        <w:rPr>
          <w:sz w:val="20"/>
          <w:szCs w:val="18"/>
        </w:rPr>
        <w:tab/>
        <w:t>контрольно-пропускной пункт (либо помещение охраны);</w:t>
      </w:r>
    </w:p>
    <w:p w14:paraId="4D76E1EA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-</w:t>
      </w:r>
      <w:r w:rsidRPr="00B9063C">
        <w:rPr>
          <w:sz w:val="20"/>
          <w:szCs w:val="18"/>
        </w:rPr>
        <w:tab/>
        <w:t>входная зона (холл) (при необходимости – с гардеробом для верхней одежды);</w:t>
      </w:r>
    </w:p>
    <w:p w14:paraId="64C5A153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-</w:t>
      </w:r>
      <w:r w:rsidRPr="00B9063C">
        <w:rPr>
          <w:sz w:val="20"/>
          <w:szCs w:val="18"/>
        </w:rPr>
        <w:tab/>
        <w:t>помещения для переодевания стрелков;</w:t>
      </w:r>
    </w:p>
    <w:p w14:paraId="0CCAECC2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-</w:t>
      </w:r>
      <w:r w:rsidRPr="00B9063C">
        <w:rPr>
          <w:sz w:val="20"/>
          <w:szCs w:val="18"/>
        </w:rPr>
        <w:tab/>
        <w:t>помещения для переодевания обслуживающего персонала;</w:t>
      </w:r>
    </w:p>
    <w:p w14:paraId="5FE98EC3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-</w:t>
      </w:r>
      <w:r w:rsidRPr="00B9063C">
        <w:rPr>
          <w:sz w:val="20"/>
          <w:szCs w:val="18"/>
        </w:rPr>
        <w:tab/>
        <w:t>санузлы для стрелков;</w:t>
      </w:r>
    </w:p>
    <w:p w14:paraId="1E16C933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-</w:t>
      </w:r>
      <w:r w:rsidRPr="00B9063C">
        <w:rPr>
          <w:sz w:val="20"/>
          <w:szCs w:val="18"/>
        </w:rPr>
        <w:tab/>
        <w:t>санузлы для обслуживающего персонала;</w:t>
      </w:r>
    </w:p>
    <w:p w14:paraId="6B3174C1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-</w:t>
      </w:r>
      <w:r w:rsidRPr="00B9063C">
        <w:rPr>
          <w:sz w:val="20"/>
          <w:szCs w:val="18"/>
        </w:rPr>
        <w:tab/>
        <w:t>санузлы для посетителей (зрителей);</w:t>
      </w:r>
    </w:p>
    <w:p w14:paraId="6358F809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-</w:t>
      </w:r>
      <w:r w:rsidRPr="00B9063C">
        <w:rPr>
          <w:sz w:val="20"/>
          <w:szCs w:val="18"/>
        </w:rPr>
        <w:tab/>
        <w:t>помещение для взятия допинг-проб с раздельным санузлом;</w:t>
      </w:r>
    </w:p>
    <w:p w14:paraId="67306F12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-</w:t>
      </w:r>
      <w:r w:rsidRPr="00B9063C">
        <w:rPr>
          <w:sz w:val="20"/>
          <w:szCs w:val="18"/>
        </w:rPr>
        <w:tab/>
        <w:t>помещение для руководителя тира;</w:t>
      </w:r>
    </w:p>
    <w:p w14:paraId="482204C4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-</w:t>
      </w:r>
      <w:r w:rsidRPr="00B9063C">
        <w:rPr>
          <w:sz w:val="20"/>
          <w:szCs w:val="18"/>
        </w:rPr>
        <w:tab/>
        <w:t>помещение для дежурного по тиру;</w:t>
      </w:r>
    </w:p>
    <w:p w14:paraId="5C1DBD60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lastRenderedPageBreak/>
        <w:t>-</w:t>
      </w:r>
      <w:r w:rsidRPr="00B9063C">
        <w:rPr>
          <w:sz w:val="20"/>
          <w:szCs w:val="18"/>
        </w:rPr>
        <w:tab/>
        <w:t>помещение для подготовки стрелков к упражнениям;</w:t>
      </w:r>
    </w:p>
    <w:p w14:paraId="7BF6F479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-</w:t>
      </w:r>
      <w:r w:rsidRPr="00B9063C">
        <w:rPr>
          <w:sz w:val="20"/>
          <w:szCs w:val="18"/>
        </w:rPr>
        <w:tab/>
        <w:t>помещение для отдыха стрелков;</w:t>
      </w:r>
    </w:p>
    <w:p w14:paraId="4C0DB5AD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-</w:t>
      </w:r>
      <w:r w:rsidRPr="00B9063C">
        <w:rPr>
          <w:sz w:val="20"/>
          <w:szCs w:val="18"/>
        </w:rPr>
        <w:tab/>
        <w:t>помещение для судей;</w:t>
      </w:r>
    </w:p>
    <w:p w14:paraId="44FF8118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-</w:t>
      </w:r>
      <w:r w:rsidRPr="00B9063C">
        <w:rPr>
          <w:sz w:val="20"/>
          <w:szCs w:val="18"/>
        </w:rPr>
        <w:tab/>
        <w:t>помещение для хранения материальных ценностей и документов;</w:t>
      </w:r>
    </w:p>
    <w:p w14:paraId="190847FE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-</w:t>
      </w:r>
      <w:r w:rsidRPr="00B9063C">
        <w:rPr>
          <w:sz w:val="20"/>
          <w:szCs w:val="18"/>
        </w:rPr>
        <w:tab/>
        <w:t>помещения для чистки оружия;</w:t>
      </w:r>
    </w:p>
    <w:p w14:paraId="6DBE9FAE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-</w:t>
      </w:r>
      <w:r w:rsidRPr="00B9063C">
        <w:rPr>
          <w:sz w:val="20"/>
          <w:szCs w:val="18"/>
        </w:rPr>
        <w:tab/>
        <w:t>комната для хранения оружия;</w:t>
      </w:r>
    </w:p>
    <w:p w14:paraId="4500D032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-</w:t>
      </w:r>
      <w:r w:rsidRPr="00B9063C">
        <w:rPr>
          <w:sz w:val="20"/>
          <w:szCs w:val="18"/>
        </w:rPr>
        <w:tab/>
        <w:t>комната выдачи оружия;</w:t>
      </w:r>
    </w:p>
    <w:p w14:paraId="4B3FDCEA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-</w:t>
      </w:r>
      <w:r w:rsidRPr="00B9063C">
        <w:rPr>
          <w:sz w:val="20"/>
          <w:szCs w:val="18"/>
        </w:rPr>
        <w:tab/>
        <w:t>помещение для хранения мишенного и прочего оборудования;</w:t>
      </w:r>
    </w:p>
    <w:p w14:paraId="6C0AD32C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-</w:t>
      </w:r>
      <w:r w:rsidRPr="00B9063C">
        <w:rPr>
          <w:sz w:val="20"/>
          <w:szCs w:val="18"/>
        </w:rPr>
        <w:tab/>
        <w:t>мастерская;</w:t>
      </w:r>
    </w:p>
    <w:p w14:paraId="76543AD6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-</w:t>
      </w:r>
      <w:r w:rsidRPr="00B9063C">
        <w:rPr>
          <w:sz w:val="20"/>
          <w:szCs w:val="18"/>
        </w:rPr>
        <w:tab/>
        <w:t>технологическая галерея для прокладки инженерных коммуникаций, расположенная вдоль стрелковой галереи;</w:t>
      </w:r>
    </w:p>
    <w:p w14:paraId="18622DB0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-</w:t>
      </w:r>
      <w:r w:rsidRPr="00B9063C">
        <w:rPr>
          <w:sz w:val="20"/>
          <w:szCs w:val="18"/>
        </w:rPr>
        <w:tab/>
        <w:t>технические помещения для размещения инженерных коммуникаций (</w:t>
      </w:r>
      <w:proofErr w:type="spellStart"/>
      <w:r w:rsidRPr="00B9063C">
        <w:rPr>
          <w:sz w:val="20"/>
          <w:szCs w:val="18"/>
        </w:rPr>
        <w:t>венткамеры</w:t>
      </w:r>
      <w:proofErr w:type="spellEnd"/>
      <w:r w:rsidRPr="00B9063C">
        <w:rPr>
          <w:sz w:val="20"/>
          <w:szCs w:val="18"/>
        </w:rPr>
        <w:t xml:space="preserve"> систем вентиляции стрелковых галерей, вспомогательных помещений, электрощитовая, водомерный узел, индивидуальный тепловой пункт и др.);</w:t>
      </w:r>
    </w:p>
    <w:p w14:paraId="097F7BDA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-</w:t>
      </w:r>
      <w:r w:rsidRPr="00B9063C">
        <w:rPr>
          <w:sz w:val="20"/>
          <w:szCs w:val="18"/>
        </w:rPr>
        <w:tab/>
        <w:t>подсобное помещение;</w:t>
      </w:r>
    </w:p>
    <w:p w14:paraId="7ABF1589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-</w:t>
      </w:r>
      <w:r w:rsidRPr="00B9063C">
        <w:rPr>
          <w:sz w:val="20"/>
          <w:szCs w:val="18"/>
        </w:rPr>
        <w:tab/>
        <w:t>комната временного хранения стрелкового имущества;</w:t>
      </w:r>
    </w:p>
    <w:p w14:paraId="0FAA2395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-</w:t>
      </w:r>
      <w:r w:rsidRPr="00B9063C">
        <w:rPr>
          <w:sz w:val="20"/>
          <w:szCs w:val="18"/>
        </w:rPr>
        <w:tab/>
        <w:t>комната для тренеров;</w:t>
      </w:r>
    </w:p>
    <w:p w14:paraId="0D23B385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-</w:t>
      </w:r>
      <w:r w:rsidRPr="00B9063C">
        <w:rPr>
          <w:sz w:val="20"/>
          <w:szCs w:val="18"/>
        </w:rPr>
        <w:tab/>
        <w:t>класс теоретической подготовки;</w:t>
      </w:r>
    </w:p>
    <w:p w14:paraId="2DAAA51F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-</w:t>
      </w:r>
      <w:r w:rsidRPr="00B9063C">
        <w:rPr>
          <w:sz w:val="20"/>
          <w:szCs w:val="18"/>
        </w:rPr>
        <w:tab/>
        <w:t>класс для сдачи теоретических экзаменов;</w:t>
      </w:r>
    </w:p>
    <w:p w14:paraId="068D6BC2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-</w:t>
      </w:r>
      <w:r w:rsidRPr="00B9063C">
        <w:rPr>
          <w:sz w:val="20"/>
          <w:szCs w:val="18"/>
        </w:rPr>
        <w:tab/>
        <w:t>помещение для приема пищи;</w:t>
      </w:r>
    </w:p>
    <w:p w14:paraId="7A6BAE9D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-</w:t>
      </w:r>
      <w:r w:rsidRPr="00B9063C">
        <w:rPr>
          <w:sz w:val="20"/>
          <w:szCs w:val="18"/>
        </w:rPr>
        <w:tab/>
        <w:t>помещение персонала по приему документов;</w:t>
      </w:r>
    </w:p>
    <w:p w14:paraId="1016C5A2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-</w:t>
      </w:r>
      <w:r w:rsidRPr="00B9063C">
        <w:rPr>
          <w:sz w:val="20"/>
          <w:szCs w:val="18"/>
        </w:rPr>
        <w:tab/>
        <w:t>восстановительный центр (тренажерный зал, душевые, сауна, массажный кабинет);</w:t>
      </w:r>
    </w:p>
    <w:p w14:paraId="54A8906C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-</w:t>
      </w:r>
      <w:r w:rsidRPr="00B9063C">
        <w:rPr>
          <w:sz w:val="20"/>
          <w:szCs w:val="18"/>
        </w:rPr>
        <w:tab/>
        <w:t>уличная парковка для транспортных средств.</w:t>
      </w:r>
    </w:p>
    <w:p w14:paraId="61B95E64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б) состав вспомогательных помещений, их расположение, конфигурация, размеры в плане и площадь определяются назначением стрелкового объекта, требованиями к безопасности лиц, находящихся на объекте и за его пределами, а также окружающей среды.</w:t>
      </w:r>
    </w:p>
    <w:p w14:paraId="1F671665" w14:textId="77777777" w:rsidR="00B9063C" w:rsidRPr="00B9063C" w:rsidRDefault="00B9063C" w:rsidP="00B9063C">
      <w:pPr>
        <w:rPr>
          <w:sz w:val="20"/>
          <w:szCs w:val="18"/>
          <w:lang w:val="kk-KZ"/>
        </w:rPr>
      </w:pPr>
      <w:r w:rsidRPr="00B9063C">
        <w:rPr>
          <w:sz w:val="20"/>
          <w:szCs w:val="18"/>
        </w:rPr>
        <w:t>в) при необходимости размещения на стрелковом объекте комнат для хранения оружия и выдачи оружия руководствуются [4].</w:t>
      </w:r>
    </w:p>
    <w:p w14:paraId="50D2E207" w14:textId="77777777" w:rsidR="00B9063C" w:rsidRPr="00B9063C" w:rsidRDefault="00B9063C" w:rsidP="00B9063C">
      <w:pPr>
        <w:rPr>
          <w:szCs w:val="24"/>
        </w:rPr>
      </w:pPr>
    </w:p>
    <w:p w14:paraId="45360F5E" w14:textId="77777777" w:rsidR="00B9063C" w:rsidRPr="00B9063C" w:rsidRDefault="00B9063C" w:rsidP="00B9063C">
      <w:pPr>
        <w:rPr>
          <w:b/>
          <w:bCs/>
          <w:szCs w:val="24"/>
        </w:rPr>
      </w:pPr>
      <w:r w:rsidRPr="00B9063C">
        <w:rPr>
          <w:szCs w:val="24"/>
        </w:rPr>
        <w:t xml:space="preserve">3.1.22 </w:t>
      </w:r>
      <w:r w:rsidRPr="00B9063C">
        <w:rPr>
          <w:b/>
          <w:bCs/>
          <w:szCs w:val="24"/>
        </w:rPr>
        <w:t>Ограждение стрелкового объекта</w:t>
      </w:r>
      <w:r w:rsidRPr="00B9063C">
        <w:rPr>
          <w:szCs w:val="24"/>
        </w:rPr>
        <w:t>: Комплекс инженерно-технических средств физической защиты, обеспечивающий обозначение на местности границу территории стрелкового объекта и воспрепятствование несанкционированному проходу людей, животных, проезду транспорта.</w:t>
      </w:r>
    </w:p>
    <w:p w14:paraId="45F86768" w14:textId="77777777" w:rsidR="00B9063C" w:rsidRPr="00B9063C" w:rsidRDefault="00B9063C" w:rsidP="00B9063C">
      <w:pPr>
        <w:rPr>
          <w:szCs w:val="24"/>
        </w:rPr>
      </w:pPr>
      <w:r w:rsidRPr="00B9063C">
        <w:rPr>
          <w:szCs w:val="24"/>
        </w:rPr>
        <w:t xml:space="preserve">3.1.23 </w:t>
      </w:r>
      <w:r w:rsidRPr="00B9063C">
        <w:rPr>
          <w:b/>
          <w:bCs/>
          <w:szCs w:val="24"/>
        </w:rPr>
        <w:t>Оружие на стрелковых объектах</w:t>
      </w:r>
      <w:r w:rsidRPr="00B9063C">
        <w:rPr>
          <w:szCs w:val="24"/>
        </w:rPr>
        <w:t>: гражданское, служебное, боевое ручное стрелковое оружие, применяемое на стрелковых объектах, и патроны к нему, в соответствии с требованиями [2], правилами видов спорта, связанных с использованием оружия.</w:t>
      </w:r>
    </w:p>
    <w:p w14:paraId="65A3EDF3" w14:textId="77777777" w:rsidR="00B9063C" w:rsidRPr="00B9063C" w:rsidRDefault="00B9063C" w:rsidP="00B9063C">
      <w:pPr>
        <w:rPr>
          <w:szCs w:val="24"/>
        </w:rPr>
      </w:pPr>
      <w:r w:rsidRPr="00B9063C">
        <w:rPr>
          <w:szCs w:val="24"/>
        </w:rPr>
        <w:t xml:space="preserve">3.1.24 </w:t>
      </w:r>
      <w:r w:rsidRPr="00B9063C">
        <w:rPr>
          <w:b/>
          <w:bCs/>
          <w:szCs w:val="24"/>
        </w:rPr>
        <w:t>Первичные поражающие элементы стрелкового оружия</w:t>
      </w:r>
      <w:r w:rsidRPr="00B9063C">
        <w:rPr>
          <w:szCs w:val="24"/>
        </w:rPr>
        <w:t>: Снаряжение, метаемое посредством выстрела из стрелкового оружия.</w:t>
      </w:r>
    </w:p>
    <w:p w14:paraId="5CEC7611" w14:textId="77777777" w:rsidR="00B9063C" w:rsidRPr="00B9063C" w:rsidRDefault="00B9063C" w:rsidP="00B9063C">
      <w:pPr>
        <w:rPr>
          <w:szCs w:val="24"/>
        </w:rPr>
      </w:pPr>
      <w:r w:rsidRPr="00B9063C">
        <w:rPr>
          <w:szCs w:val="24"/>
        </w:rPr>
        <w:t xml:space="preserve">3.1.25 </w:t>
      </w:r>
      <w:r w:rsidRPr="00B9063C">
        <w:rPr>
          <w:b/>
          <w:bCs/>
          <w:szCs w:val="24"/>
        </w:rPr>
        <w:t>Вторичные поражающие элементы стрелкового оружия</w:t>
      </w:r>
      <w:r w:rsidRPr="00B9063C">
        <w:rPr>
          <w:szCs w:val="24"/>
        </w:rPr>
        <w:t>: Фрагменты снаряжения, метаемого посредством выстрела из стрелкового оружия, и/или получаемые в результате столкновения метаемого снаряжения с препятствием.</w:t>
      </w:r>
    </w:p>
    <w:p w14:paraId="767A4E80" w14:textId="77777777" w:rsidR="00B9063C" w:rsidRPr="00B9063C" w:rsidRDefault="00B9063C" w:rsidP="00B9063C">
      <w:pPr>
        <w:rPr>
          <w:szCs w:val="24"/>
        </w:rPr>
      </w:pPr>
      <w:r w:rsidRPr="00B9063C">
        <w:rPr>
          <w:szCs w:val="24"/>
        </w:rPr>
        <w:t xml:space="preserve">3.1.26 </w:t>
      </w:r>
      <w:r w:rsidRPr="00B9063C">
        <w:rPr>
          <w:b/>
          <w:bCs/>
          <w:szCs w:val="24"/>
        </w:rPr>
        <w:t>Поражающие элементы стрелкового оружия</w:t>
      </w:r>
      <w:r w:rsidRPr="00B9063C">
        <w:rPr>
          <w:szCs w:val="24"/>
        </w:rPr>
        <w:t>: Совокупность первичных и вторичных поражающих элементов, получаемых при стрельбе из стрелкового оружия.</w:t>
      </w:r>
    </w:p>
    <w:p w14:paraId="4D228D05" w14:textId="77777777" w:rsidR="00B9063C" w:rsidRPr="00B9063C" w:rsidRDefault="00B9063C" w:rsidP="00B9063C">
      <w:pPr>
        <w:rPr>
          <w:szCs w:val="24"/>
        </w:rPr>
      </w:pPr>
      <w:r w:rsidRPr="00B9063C">
        <w:rPr>
          <w:szCs w:val="24"/>
        </w:rPr>
        <w:t xml:space="preserve">3.1.27 </w:t>
      </w:r>
      <w:r w:rsidRPr="00B9063C">
        <w:rPr>
          <w:b/>
          <w:bCs/>
          <w:szCs w:val="24"/>
        </w:rPr>
        <w:t>Защитный экран</w:t>
      </w:r>
      <w:r w:rsidRPr="00B9063C">
        <w:rPr>
          <w:szCs w:val="24"/>
        </w:rPr>
        <w:t>: Экран, расположенный между огневыми позициями, защищающий от попадания вторичных поражающих элементов стрелкового оружия с соседних огневых позиций.</w:t>
      </w:r>
    </w:p>
    <w:p w14:paraId="4188D0DB" w14:textId="77777777" w:rsidR="00B9063C" w:rsidRPr="00B9063C" w:rsidRDefault="00B9063C" w:rsidP="00B9063C">
      <w:pPr>
        <w:rPr>
          <w:szCs w:val="24"/>
        </w:rPr>
      </w:pPr>
      <w:r w:rsidRPr="00B9063C">
        <w:rPr>
          <w:szCs w:val="24"/>
        </w:rPr>
        <w:t xml:space="preserve">3.1.28 </w:t>
      </w:r>
      <w:r w:rsidRPr="00B9063C">
        <w:rPr>
          <w:b/>
          <w:bCs/>
          <w:szCs w:val="24"/>
        </w:rPr>
        <w:t>Мишень</w:t>
      </w:r>
      <w:r w:rsidRPr="00B9063C">
        <w:rPr>
          <w:szCs w:val="24"/>
        </w:rPr>
        <w:t>: Имитатор цели.</w:t>
      </w:r>
    </w:p>
    <w:p w14:paraId="38C14BCF" w14:textId="77777777" w:rsidR="00B9063C" w:rsidRPr="00B9063C" w:rsidRDefault="00B9063C" w:rsidP="00B9063C">
      <w:pPr>
        <w:rPr>
          <w:szCs w:val="24"/>
        </w:rPr>
      </w:pPr>
      <w:r w:rsidRPr="00B9063C">
        <w:rPr>
          <w:szCs w:val="24"/>
        </w:rPr>
        <w:t xml:space="preserve">3.1.29 </w:t>
      </w:r>
      <w:r w:rsidRPr="00B9063C">
        <w:rPr>
          <w:b/>
          <w:bCs/>
          <w:szCs w:val="24"/>
        </w:rPr>
        <w:t>Мишень-</w:t>
      </w:r>
      <w:proofErr w:type="spellStart"/>
      <w:r w:rsidRPr="00B9063C">
        <w:rPr>
          <w:b/>
          <w:bCs/>
          <w:szCs w:val="24"/>
        </w:rPr>
        <w:t>пулеулавливатель</w:t>
      </w:r>
      <w:proofErr w:type="spellEnd"/>
      <w:r w:rsidRPr="00B9063C">
        <w:rPr>
          <w:szCs w:val="24"/>
        </w:rPr>
        <w:t xml:space="preserve">: Мишень, размещенная на </w:t>
      </w:r>
      <w:proofErr w:type="spellStart"/>
      <w:r w:rsidRPr="00B9063C">
        <w:rPr>
          <w:szCs w:val="24"/>
        </w:rPr>
        <w:t>пулеулавливателе</w:t>
      </w:r>
      <w:proofErr w:type="spellEnd"/>
      <w:r w:rsidRPr="00B9063C">
        <w:rPr>
          <w:szCs w:val="24"/>
        </w:rPr>
        <w:t xml:space="preserve"> переносного типа либо нестационарного варианта исполнения.</w:t>
      </w:r>
    </w:p>
    <w:p w14:paraId="6A860D67" w14:textId="77777777" w:rsidR="00B9063C" w:rsidRPr="00B9063C" w:rsidRDefault="00B9063C" w:rsidP="00B9063C">
      <w:pPr>
        <w:rPr>
          <w:szCs w:val="24"/>
        </w:rPr>
      </w:pPr>
      <w:r w:rsidRPr="00B9063C">
        <w:rPr>
          <w:szCs w:val="24"/>
        </w:rPr>
        <w:t xml:space="preserve">3.1.30 </w:t>
      </w:r>
      <w:r w:rsidRPr="00B9063C">
        <w:rPr>
          <w:b/>
          <w:bCs/>
          <w:szCs w:val="24"/>
        </w:rPr>
        <w:t>Мишенное оборудование</w:t>
      </w:r>
      <w:r w:rsidRPr="00B9063C">
        <w:rPr>
          <w:szCs w:val="24"/>
        </w:rPr>
        <w:t xml:space="preserve">: Механический, электромеханический либо электронный комплекс средств и оборудования для определения точности стрельбы. </w:t>
      </w:r>
    </w:p>
    <w:p w14:paraId="33BD1404" w14:textId="77777777" w:rsidR="00B9063C" w:rsidRPr="00B9063C" w:rsidRDefault="00B9063C" w:rsidP="00B9063C">
      <w:pPr>
        <w:pStyle w:val="a3"/>
        <w:ind w:firstLine="567"/>
        <w:rPr>
          <w:rFonts w:cs="Times New Roman"/>
          <w:szCs w:val="24"/>
        </w:rPr>
      </w:pPr>
      <w:r w:rsidRPr="00B9063C">
        <w:rPr>
          <w:rFonts w:cs="Times New Roman"/>
          <w:szCs w:val="24"/>
        </w:rPr>
        <w:lastRenderedPageBreak/>
        <w:t xml:space="preserve">3.1.31 </w:t>
      </w:r>
      <w:r w:rsidRPr="00B9063C">
        <w:rPr>
          <w:rFonts w:cs="Times New Roman"/>
          <w:b/>
          <w:bCs/>
          <w:szCs w:val="24"/>
        </w:rPr>
        <w:t>Блиндаж</w:t>
      </w:r>
      <w:r w:rsidRPr="00B9063C">
        <w:rPr>
          <w:rFonts w:cs="Times New Roman"/>
          <w:szCs w:val="24"/>
        </w:rPr>
        <w:t>: Помещение, расположенное ниже отметки пола огневой зоны, вдоль линии мишеней и задней стенкой по линии мишеней, для размещения в нём мишенных установок и для защиты людей, обслуживающих линию мишеней.</w:t>
      </w:r>
    </w:p>
    <w:p w14:paraId="77B5B0FF" w14:textId="77777777" w:rsidR="00B9063C" w:rsidRPr="00B9063C" w:rsidRDefault="00B9063C" w:rsidP="00B9063C">
      <w:pPr>
        <w:rPr>
          <w:szCs w:val="24"/>
        </w:rPr>
      </w:pPr>
      <w:r w:rsidRPr="00B9063C">
        <w:rPr>
          <w:szCs w:val="24"/>
        </w:rPr>
        <w:t xml:space="preserve">3.1.32 </w:t>
      </w:r>
      <w:proofErr w:type="spellStart"/>
      <w:r w:rsidRPr="00B9063C">
        <w:rPr>
          <w:b/>
          <w:bCs/>
          <w:szCs w:val="24"/>
        </w:rPr>
        <w:t>Пулеулавливатель</w:t>
      </w:r>
      <w:proofErr w:type="spellEnd"/>
      <w:r w:rsidRPr="00B9063C">
        <w:rPr>
          <w:szCs w:val="24"/>
        </w:rPr>
        <w:t xml:space="preserve">: Устройство, предназначенное для механической остановки пули, обеспечивающее невозможность рикошета пули в направлении огневого рубежа. </w:t>
      </w:r>
    </w:p>
    <w:p w14:paraId="105414C9" w14:textId="77777777" w:rsidR="00B9063C" w:rsidRPr="00B9063C" w:rsidRDefault="00B9063C" w:rsidP="00B9063C">
      <w:r w:rsidRPr="00B9063C">
        <w:rPr>
          <w:szCs w:val="24"/>
        </w:rPr>
        <w:t xml:space="preserve">3.1.33 </w:t>
      </w:r>
      <w:r w:rsidRPr="00B9063C">
        <w:rPr>
          <w:b/>
          <w:bCs/>
          <w:szCs w:val="24"/>
        </w:rPr>
        <w:t>Рикошет</w:t>
      </w:r>
      <w:r w:rsidRPr="00B9063C">
        <w:rPr>
          <w:szCs w:val="24"/>
        </w:rPr>
        <w:t>: Неконтролируемый отскок пули или её элементов (оболочка, сердечник) при ударе о препятствие.</w:t>
      </w:r>
    </w:p>
    <w:p w14:paraId="04AE1719" w14:textId="77777777" w:rsidR="00B9063C" w:rsidRPr="00B9063C" w:rsidRDefault="00B9063C" w:rsidP="00B9063C">
      <w:pPr>
        <w:rPr>
          <w:szCs w:val="24"/>
        </w:rPr>
      </w:pPr>
      <w:r w:rsidRPr="00B9063C">
        <w:rPr>
          <w:szCs w:val="24"/>
        </w:rPr>
        <w:t xml:space="preserve">3.1.34 </w:t>
      </w:r>
      <w:proofErr w:type="spellStart"/>
      <w:r w:rsidRPr="00B9063C">
        <w:rPr>
          <w:b/>
          <w:bCs/>
          <w:szCs w:val="24"/>
        </w:rPr>
        <w:t>Антирикошетное</w:t>
      </w:r>
      <w:proofErr w:type="spellEnd"/>
      <w:r w:rsidRPr="00B9063C">
        <w:rPr>
          <w:b/>
          <w:bCs/>
          <w:szCs w:val="24"/>
        </w:rPr>
        <w:t xml:space="preserve"> покрытие</w:t>
      </w:r>
      <w:r w:rsidRPr="00B9063C">
        <w:rPr>
          <w:szCs w:val="24"/>
        </w:rPr>
        <w:t>: Элемент оборудования стрелковой галереи, необходимый для предотвращения рикошета.</w:t>
      </w:r>
    </w:p>
    <w:p w14:paraId="25B8D6C7" w14:textId="77777777" w:rsidR="00B9063C" w:rsidRPr="00B9063C" w:rsidRDefault="00B9063C" w:rsidP="00B9063C">
      <w:pPr>
        <w:rPr>
          <w:szCs w:val="24"/>
        </w:rPr>
      </w:pPr>
      <w:r w:rsidRPr="00B9063C">
        <w:rPr>
          <w:szCs w:val="24"/>
        </w:rPr>
        <w:t xml:space="preserve">3.1.35 </w:t>
      </w:r>
      <w:r w:rsidRPr="00B9063C">
        <w:rPr>
          <w:b/>
          <w:bCs/>
          <w:szCs w:val="24"/>
        </w:rPr>
        <w:t>Защитные конструкции стрелковой галереи</w:t>
      </w:r>
      <w:r w:rsidRPr="00B9063C">
        <w:rPr>
          <w:szCs w:val="24"/>
        </w:rPr>
        <w:t xml:space="preserve">: </w:t>
      </w:r>
      <w:proofErr w:type="spellStart"/>
      <w:r w:rsidRPr="00B9063C">
        <w:rPr>
          <w:szCs w:val="24"/>
        </w:rPr>
        <w:t>Пулеулавливатели</w:t>
      </w:r>
      <w:proofErr w:type="spellEnd"/>
      <w:r w:rsidRPr="00B9063C">
        <w:rPr>
          <w:szCs w:val="24"/>
        </w:rPr>
        <w:t xml:space="preserve">, </w:t>
      </w:r>
      <w:proofErr w:type="spellStart"/>
      <w:r w:rsidRPr="00B9063C">
        <w:rPr>
          <w:szCs w:val="24"/>
        </w:rPr>
        <w:t>пулеприемные</w:t>
      </w:r>
      <w:proofErr w:type="spellEnd"/>
      <w:r w:rsidRPr="00B9063C">
        <w:rPr>
          <w:szCs w:val="24"/>
        </w:rPr>
        <w:t xml:space="preserve"> валы, перехваты, навесы, экраны, кожухи, отражатели, обеспечивающие нормативное состояние строительных и иных конструкций стрелкового объекта, а также предотвращающие вылет поражающих элементов стрелкового оружия за пределы стрелковой галереи.</w:t>
      </w:r>
    </w:p>
    <w:p w14:paraId="3F1448B7" w14:textId="77777777" w:rsidR="00B9063C" w:rsidRPr="00B9063C" w:rsidRDefault="00B9063C" w:rsidP="00B9063C">
      <w:pPr>
        <w:rPr>
          <w:szCs w:val="24"/>
        </w:rPr>
      </w:pPr>
      <w:r w:rsidRPr="00B9063C">
        <w:rPr>
          <w:szCs w:val="24"/>
        </w:rPr>
        <w:t xml:space="preserve">3.1.36 </w:t>
      </w:r>
      <w:r w:rsidRPr="00B9063C">
        <w:rPr>
          <w:b/>
          <w:bCs/>
          <w:szCs w:val="24"/>
        </w:rPr>
        <w:t>Броневая защита</w:t>
      </w:r>
      <w:r w:rsidRPr="00B9063C">
        <w:rPr>
          <w:szCs w:val="24"/>
        </w:rPr>
        <w:t>: Совокупность конструкций из броневой стали, предназначенных для защиты строительных конструкций и инженерных систем от поражающих элементов стрелкового оружия в огневой зоне стрелковой галереи.</w:t>
      </w:r>
    </w:p>
    <w:p w14:paraId="083665B5" w14:textId="77777777" w:rsidR="00B9063C" w:rsidRPr="00B9063C" w:rsidRDefault="00B9063C" w:rsidP="00B9063C">
      <w:pPr>
        <w:rPr>
          <w:szCs w:val="24"/>
        </w:rPr>
      </w:pPr>
      <w:r w:rsidRPr="00B9063C">
        <w:rPr>
          <w:szCs w:val="24"/>
        </w:rPr>
        <w:t xml:space="preserve">3.1.37 </w:t>
      </w:r>
      <w:proofErr w:type="spellStart"/>
      <w:r w:rsidRPr="00B9063C">
        <w:rPr>
          <w:b/>
          <w:bCs/>
          <w:szCs w:val="24"/>
        </w:rPr>
        <w:t>Шумопоглощение</w:t>
      </w:r>
      <w:proofErr w:type="spellEnd"/>
      <w:r w:rsidRPr="00B9063C">
        <w:rPr>
          <w:b/>
          <w:bCs/>
          <w:szCs w:val="24"/>
        </w:rPr>
        <w:t xml:space="preserve"> на стрелковом объекте</w:t>
      </w:r>
      <w:r w:rsidRPr="00B9063C">
        <w:rPr>
          <w:szCs w:val="24"/>
        </w:rPr>
        <w:t>: Совокупный уровень поглощения звука выстрелов и других акустических шумов до безопасного уровня для людей, находящихся на стрелковом объекте, а также за его пределами, достигаемый за счет применения шумоизолирующих материалов и экранов.</w:t>
      </w:r>
    </w:p>
    <w:p w14:paraId="29E88056" w14:textId="77777777" w:rsidR="00B9063C" w:rsidRPr="00B9063C" w:rsidRDefault="00B9063C" w:rsidP="00B9063C">
      <w:pPr>
        <w:rPr>
          <w:szCs w:val="24"/>
        </w:rPr>
      </w:pPr>
      <w:r w:rsidRPr="00B9063C">
        <w:rPr>
          <w:szCs w:val="24"/>
        </w:rPr>
        <w:t xml:space="preserve">3.1.38 </w:t>
      </w:r>
      <w:r w:rsidRPr="00B9063C">
        <w:rPr>
          <w:b/>
          <w:bCs/>
          <w:szCs w:val="24"/>
        </w:rPr>
        <w:t>Инженерное обеспечение стрелковых объектов</w:t>
      </w:r>
      <w:r w:rsidRPr="00B9063C">
        <w:rPr>
          <w:szCs w:val="24"/>
        </w:rPr>
        <w:t>: Совокупность инженерных систем и оборудования, предназначенного для энергоснабжения, освещения стрелкового объекта, создания климатических и санитарно-бытовых условий для лиц, находящихся на стрелковом объекте, в соответствии с требованиями безопасности стрелкового объекта.</w:t>
      </w:r>
    </w:p>
    <w:p w14:paraId="579023D4" w14:textId="77777777" w:rsidR="00B9063C" w:rsidRPr="00B9063C" w:rsidRDefault="00B9063C" w:rsidP="00B9063C">
      <w:pPr>
        <w:rPr>
          <w:szCs w:val="24"/>
        </w:rPr>
      </w:pPr>
    </w:p>
    <w:p w14:paraId="4FBB6BE2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Примечания:</w:t>
      </w:r>
    </w:p>
    <w:p w14:paraId="64269E35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а) к инженерному обеспечению стрелковых объектов относятся:</w:t>
      </w:r>
    </w:p>
    <w:p w14:paraId="389040AE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-</w:t>
      </w:r>
      <w:r w:rsidRPr="00B9063C">
        <w:rPr>
          <w:sz w:val="20"/>
          <w:szCs w:val="18"/>
        </w:rPr>
        <w:tab/>
        <w:t>система отопления, вентиляции и кондиционирования;</w:t>
      </w:r>
    </w:p>
    <w:p w14:paraId="110E1C7E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-</w:t>
      </w:r>
      <w:r w:rsidRPr="00B9063C">
        <w:rPr>
          <w:sz w:val="20"/>
          <w:szCs w:val="18"/>
        </w:rPr>
        <w:tab/>
        <w:t>система электропитания и электроосвещения;</w:t>
      </w:r>
    </w:p>
    <w:p w14:paraId="6567D9F9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-</w:t>
      </w:r>
      <w:r w:rsidRPr="00B9063C">
        <w:rPr>
          <w:sz w:val="20"/>
          <w:szCs w:val="18"/>
        </w:rPr>
        <w:tab/>
        <w:t>система водоснабжения и канализации;</w:t>
      </w:r>
    </w:p>
    <w:p w14:paraId="5C221B3E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-</w:t>
      </w:r>
      <w:r w:rsidRPr="00B9063C">
        <w:rPr>
          <w:sz w:val="20"/>
          <w:szCs w:val="18"/>
        </w:rPr>
        <w:tab/>
        <w:t>система противопожарной защиты;</w:t>
      </w:r>
    </w:p>
    <w:p w14:paraId="237C080B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-</w:t>
      </w:r>
      <w:r w:rsidRPr="00B9063C">
        <w:rPr>
          <w:sz w:val="20"/>
          <w:szCs w:val="18"/>
        </w:rPr>
        <w:tab/>
        <w:t>система контроля доступа;</w:t>
      </w:r>
    </w:p>
    <w:p w14:paraId="684D64C3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-</w:t>
      </w:r>
      <w:r w:rsidRPr="00B9063C">
        <w:rPr>
          <w:sz w:val="20"/>
          <w:szCs w:val="18"/>
        </w:rPr>
        <w:tab/>
        <w:t>система связи и передачи данных по электронным каналам;</w:t>
      </w:r>
    </w:p>
    <w:p w14:paraId="7C1F73B7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-</w:t>
      </w:r>
      <w:r w:rsidRPr="00B9063C">
        <w:rPr>
          <w:sz w:val="20"/>
          <w:szCs w:val="18"/>
        </w:rPr>
        <w:tab/>
        <w:t>оборудование управления и диспетчеризации.</w:t>
      </w:r>
    </w:p>
    <w:p w14:paraId="5DA71C61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 xml:space="preserve">б) инженерные системы и оборудование, расположенное в стрелковых галереях (стрелковом пространстве), должны иметь броневую защиту в соответствии с классом применяемого оружия и </w:t>
      </w:r>
      <w:proofErr w:type="spellStart"/>
      <w:r w:rsidRPr="00B9063C">
        <w:rPr>
          <w:sz w:val="20"/>
          <w:szCs w:val="18"/>
        </w:rPr>
        <w:t>антирикошетное</w:t>
      </w:r>
      <w:proofErr w:type="spellEnd"/>
      <w:r w:rsidRPr="00B9063C">
        <w:rPr>
          <w:sz w:val="20"/>
          <w:szCs w:val="18"/>
        </w:rPr>
        <w:t xml:space="preserve"> покрытие.</w:t>
      </w:r>
    </w:p>
    <w:p w14:paraId="6EF89A77" w14:textId="77777777" w:rsidR="00B9063C" w:rsidRPr="00B9063C" w:rsidRDefault="00B9063C" w:rsidP="00B9063C"/>
    <w:p w14:paraId="524AB047" w14:textId="77777777" w:rsidR="00B9063C" w:rsidRPr="00B9063C" w:rsidRDefault="00B9063C" w:rsidP="00B9063C">
      <w:pPr>
        <w:rPr>
          <w:szCs w:val="24"/>
        </w:rPr>
      </w:pPr>
      <w:r w:rsidRPr="00B9063C">
        <w:rPr>
          <w:szCs w:val="24"/>
        </w:rPr>
        <w:t xml:space="preserve">3.1.39 </w:t>
      </w:r>
      <w:r w:rsidRPr="00B9063C">
        <w:rPr>
          <w:b/>
          <w:bCs/>
          <w:szCs w:val="24"/>
        </w:rPr>
        <w:t>Безопасность стрелкового объекта</w:t>
      </w:r>
      <w:r w:rsidRPr="00B9063C">
        <w:rPr>
          <w:szCs w:val="24"/>
        </w:rPr>
        <w:t>: Совокупность физического состояния стрелкового объекта и организационных мероприятий, обеспечивающих исключение возможности реализации угрозы и/или причинения вреда лицам, находящимся на стрелковом объекте, а также окружающей среде.</w:t>
      </w:r>
    </w:p>
    <w:p w14:paraId="1659871C" w14:textId="77777777" w:rsidR="00B9063C" w:rsidRPr="00B9063C" w:rsidRDefault="00B9063C" w:rsidP="00B9063C">
      <w:pPr>
        <w:rPr>
          <w:szCs w:val="24"/>
        </w:rPr>
      </w:pPr>
    </w:p>
    <w:p w14:paraId="03A1058E" w14:textId="77777777" w:rsidR="00B9063C" w:rsidRPr="00B9063C" w:rsidRDefault="00B9063C" w:rsidP="00B9063C">
      <w:pPr>
        <w:rPr>
          <w:sz w:val="20"/>
          <w:szCs w:val="18"/>
        </w:rPr>
      </w:pPr>
      <w:r w:rsidRPr="00B9063C">
        <w:rPr>
          <w:sz w:val="20"/>
          <w:szCs w:val="18"/>
        </w:rPr>
        <w:t>Примечание – При реализации требований безопасности на стрелковом объекте следует также учитывать положения ГОСТ 12.0.002.</w:t>
      </w:r>
    </w:p>
    <w:p w14:paraId="535EDDE5" w14:textId="77777777" w:rsidR="00B9063C" w:rsidRPr="00B9063C" w:rsidRDefault="00B9063C" w:rsidP="00B9063C"/>
    <w:p w14:paraId="797374B4" w14:textId="77777777" w:rsidR="00B9063C" w:rsidRPr="00B9063C" w:rsidRDefault="00B9063C" w:rsidP="00B9063C">
      <w:pPr>
        <w:tabs>
          <w:tab w:val="left" w:pos="1134"/>
          <w:tab w:val="left" w:pos="1276"/>
          <w:tab w:val="left" w:pos="1418"/>
        </w:tabs>
        <w:rPr>
          <w:b/>
          <w:bCs/>
          <w:szCs w:val="24"/>
        </w:rPr>
      </w:pPr>
      <w:r w:rsidRPr="00B9063C">
        <w:rPr>
          <w:b/>
          <w:bCs/>
          <w:szCs w:val="24"/>
        </w:rPr>
        <w:t>4 Классификация стрелковых объектов</w:t>
      </w:r>
    </w:p>
    <w:p w14:paraId="5D51076A" w14:textId="77777777" w:rsidR="00B9063C" w:rsidRPr="00B9063C" w:rsidRDefault="00B9063C" w:rsidP="00B9063C">
      <w:pPr>
        <w:tabs>
          <w:tab w:val="left" w:pos="1134"/>
          <w:tab w:val="left" w:pos="1276"/>
          <w:tab w:val="left" w:pos="1418"/>
        </w:tabs>
        <w:rPr>
          <w:b/>
          <w:bCs/>
          <w:szCs w:val="24"/>
        </w:rPr>
      </w:pPr>
    </w:p>
    <w:p w14:paraId="08964840" w14:textId="77777777" w:rsidR="00B9063C" w:rsidRPr="00B9063C" w:rsidRDefault="00B9063C" w:rsidP="00B9063C">
      <w:pPr>
        <w:tabs>
          <w:tab w:val="left" w:pos="1134"/>
          <w:tab w:val="left" w:pos="1276"/>
          <w:tab w:val="left" w:pos="1418"/>
        </w:tabs>
        <w:rPr>
          <w:szCs w:val="24"/>
        </w:rPr>
      </w:pPr>
      <w:r w:rsidRPr="00B9063C">
        <w:rPr>
          <w:szCs w:val="24"/>
        </w:rPr>
        <w:t>4.1 Стрелковые объекты классифицируют по следующим признакам.</w:t>
      </w:r>
    </w:p>
    <w:p w14:paraId="085E7175" w14:textId="77777777" w:rsidR="00B9063C" w:rsidRPr="00B9063C" w:rsidRDefault="00B9063C" w:rsidP="00B9063C">
      <w:pPr>
        <w:tabs>
          <w:tab w:val="left" w:pos="1134"/>
          <w:tab w:val="left" w:pos="1276"/>
          <w:tab w:val="left" w:pos="1418"/>
        </w:tabs>
        <w:rPr>
          <w:szCs w:val="24"/>
        </w:rPr>
      </w:pPr>
      <w:r w:rsidRPr="00B9063C">
        <w:rPr>
          <w:szCs w:val="24"/>
        </w:rPr>
        <w:t>4.1.1 По назначению:</w:t>
      </w:r>
    </w:p>
    <w:p w14:paraId="2A333D71" w14:textId="77777777" w:rsidR="00B9063C" w:rsidRPr="00B9063C" w:rsidRDefault="00B9063C" w:rsidP="00B9063C">
      <w:pPr>
        <w:tabs>
          <w:tab w:val="left" w:pos="1134"/>
          <w:tab w:val="left" w:pos="1276"/>
          <w:tab w:val="left" w:pos="1418"/>
        </w:tabs>
        <w:rPr>
          <w:szCs w:val="24"/>
        </w:rPr>
      </w:pPr>
      <w:r w:rsidRPr="00B9063C">
        <w:rPr>
          <w:szCs w:val="24"/>
        </w:rPr>
        <w:lastRenderedPageBreak/>
        <w:t>а) спортивно-стрелковые: предназначены для тренировки спортсменов и проведения соревнований по видам спорта, связанным с использованием оружия, в соответствии с [9];</w:t>
      </w:r>
    </w:p>
    <w:p w14:paraId="0AC8EAC6" w14:textId="77777777" w:rsidR="00B9063C" w:rsidRPr="00B9063C" w:rsidRDefault="00B9063C" w:rsidP="00B9063C">
      <w:pPr>
        <w:tabs>
          <w:tab w:val="left" w:pos="1134"/>
          <w:tab w:val="left" w:pos="1276"/>
          <w:tab w:val="left" w:pos="1418"/>
        </w:tabs>
        <w:rPr>
          <w:szCs w:val="24"/>
        </w:rPr>
      </w:pPr>
      <w:r w:rsidRPr="00B9063C">
        <w:rPr>
          <w:szCs w:val="24"/>
        </w:rPr>
        <w:t>б) учебно-тренировочные гражданские: предназначены для обучения гражданского населения по программе «Безопасное обращение с оружием» и получения профессиональных навыков сотрудниками охранных структур 6-й категории;</w:t>
      </w:r>
    </w:p>
    <w:p w14:paraId="58E375C9" w14:textId="77777777" w:rsidR="00B9063C" w:rsidRPr="00B9063C" w:rsidRDefault="00B9063C" w:rsidP="00B9063C">
      <w:pPr>
        <w:tabs>
          <w:tab w:val="left" w:pos="1134"/>
          <w:tab w:val="left" w:pos="1276"/>
          <w:tab w:val="left" w:pos="1418"/>
        </w:tabs>
        <w:rPr>
          <w:szCs w:val="24"/>
        </w:rPr>
      </w:pPr>
      <w:r w:rsidRPr="00B9063C">
        <w:rPr>
          <w:szCs w:val="24"/>
        </w:rPr>
        <w:t>в) учебно-тренировочные специального назначения: предназначены для огневой подготовки подразделений силовых ведомств и служб, высокоточной стрельбы на большой дальности;</w:t>
      </w:r>
    </w:p>
    <w:p w14:paraId="292A8147" w14:textId="77777777" w:rsidR="00B9063C" w:rsidRPr="00B9063C" w:rsidRDefault="00B9063C" w:rsidP="00B9063C">
      <w:pPr>
        <w:tabs>
          <w:tab w:val="left" w:pos="1134"/>
          <w:tab w:val="left" w:pos="1276"/>
          <w:tab w:val="left" w:pos="1418"/>
        </w:tabs>
        <w:rPr>
          <w:szCs w:val="24"/>
        </w:rPr>
      </w:pPr>
      <w:r w:rsidRPr="00B9063C">
        <w:rPr>
          <w:szCs w:val="24"/>
        </w:rPr>
        <w:t>г) производственные: предназначены для стрельб в целях реализации производственных процессов;</w:t>
      </w:r>
    </w:p>
    <w:p w14:paraId="5EAE51CA" w14:textId="77777777" w:rsidR="00B9063C" w:rsidRPr="00B9063C" w:rsidRDefault="00B9063C" w:rsidP="00B9063C">
      <w:pPr>
        <w:tabs>
          <w:tab w:val="left" w:pos="1134"/>
          <w:tab w:val="left" w:pos="1276"/>
          <w:tab w:val="left" w:pos="1418"/>
        </w:tabs>
        <w:rPr>
          <w:szCs w:val="24"/>
        </w:rPr>
      </w:pPr>
      <w:r w:rsidRPr="00B9063C">
        <w:rPr>
          <w:szCs w:val="24"/>
        </w:rPr>
        <w:t>д) развлекательные: используются в развлекательной индустрии.</w:t>
      </w:r>
    </w:p>
    <w:p w14:paraId="608499C8" w14:textId="77777777" w:rsidR="00B9063C" w:rsidRPr="00B9063C" w:rsidRDefault="00B9063C" w:rsidP="00B9063C">
      <w:pPr>
        <w:tabs>
          <w:tab w:val="left" w:pos="1134"/>
          <w:tab w:val="left" w:pos="1276"/>
          <w:tab w:val="left" w:pos="1418"/>
        </w:tabs>
        <w:rPr>
          <w:szCs w:val="24"/>
        </w:rPr>
      </w:pPr>
      <w:r w:rsidRPr="00B9063C">
        <w:rPr>
          <w:szCs w:val="24"/>
        </w:rPr>
        <w:t>4.1.2 В таблице 1 представлены классификация типовых стрелковых объектов по конструктивному исполнению стрелковой галереи (стрелкового пространства).</w:t>
      </w:r>
    </w:p>
    <w:p w14:paraId="5A0C80F8" w14:textId="77777777" w:rsidR="00B9063C" w:rsidRPr="00B9063C" w:rsidRDefault="00B9063C" w:rsidP="00B9063C">
      <w:pPr>
        <w:tabs>
          <w:tab w:val="left" w:pos="1134"/>
          <w:tab w:val="left" w:pos="1276"/>
          <w:tab w:val="left" w:pos="1418"/>
        </w:tabs>
        <w:rPr>
          <w:szCs w:val="24"/>
        </w:rPr>
      </w:pPr>
    </w:p>
    <w:p w14:paraId="15FBE5D9" w14:textId="77777777" w:rsidR="00B9063C" w:rsidRPr="00B9063C" w:rsidRDefault="00B9063C" w:rsidP="00B9063C">
      <w:pPr>
        <w:tabs>
          <w:tab w:val="left" w:pos="1134"/>
          <w:tab w:val="left" w:pos="1276"/>
          <w:tab w:val="left" w:pos="1418"/>
        </w:tabs>
        <w:jc w:val="center"/>
        <w:rPr>
          <w:b/>
          <w:bCs/>
          <w:szCs w:val="24"/>
        </w:rPr>
      </w:pPr>
      <w:r w:rsidRPr="00B9063C">
        <w:rPr>
          <w:b/>
          <w:bCs/>
          <w:szCs w:val="24"/>
        </w:rPr>
        <w:t xml:space="preserve">Таблица 1 – </w:t>
      </w:r>
      <w:bookmarkStart w:id="3" w:name="_Hlk134688301"/>
      <w:r w:rsidRPr="00B9063C">
        <w:rPr>
          <w:b/>
          <w:bCs/>
          <w:szCs w:val="24"/>
        </w:rPr>
        <w:t>Классификация типовых стрелковых объектов по конструктивному исполнению стрелковой галереи (стрелкового пространства)</w:t>
      </w:r>
      <w:bookmarkEnd w:id="3"/>
    </w:p>
    <w:p w14:paraId="7BAD6808" w14:textId="77777777" w:rsidR="00B9063C" w:rsidRPr="00B9063C" w:rsidRDefault="00B9063C" w:rsidP="00B9063C">
      <w:pPr>
        <w:tabs>
          <w:tab w:val="left" w:pos="1134"/>
          <w:tab w:val="left" w:pos="1276"/>
          <w:tab w:val="left" w:pos="1418"/>
        </w:tabs>
        <w:rPr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880"/>
        <w:gridCol w:w="7464"/>
      </w:tblGrid>
      <w:tr w:rsidR="00B9063C" w:rsidRPr="00B9063C" w14:paraId="153E2DD1" w14:textId="77777777" w:rsidTr="00AF6E51">
        <w:tc>
          <w:tcPr>
            <w:tcW w:w="1767" w:type="dxa"/>
            <w:tcBorders>
              <w:bottom w:val="double" w:sz="4" w:space="0" w:color="000000"/>
            </w:tcBorders>
            <w:vAlign w:val="center"/>
          </w:tcPr>
          <w:p w14:paraId="467CEF92" w14:textId="77777777" w:rsidR="00B9063C" w:rsidRPr="00B9063C" w:rsidRDefault="00B9063C" w:rsidP="00B9063C">
            <w:pPr>
              <w:tabs>
                <w:tab w:val="left" w:pos="1134"/>
                <w:tab w:val="left" w:pos="1276"/>
                <w:tab w:val="left" w:pos="1418"/>
              </w:tabs>
              <w:ind w:firstLine="22"/>
              <w:jc w:val="center"/>
              <w:rPr>
                <w:szCs w:val="24"/>
              </w:rPr>
            </w:pPr>
            <w:r w:rsidRPr="00B9063C">
              <w:rPr>
                <w:rStyle w:val="af4"/>
                <w:rFonts w:ascii="Times New Roman" w:hAnsi="Times New Roman" w:cs="Times New Roman"/>
                <w:color w:val="000000"/>
                <w:sz w:val="24"/>
                <w:szCs w:val="24"/>
              </w:rPr>
              <w:t>Тип стрелкового</w:t>
            </w:r>
            <w:r w:rsidRPr="00B9063C">
              <w:rPr>
                <w:rStyle w:val="af4"/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объекта</w:t>
            </w:r>
          </w:p>
        </w:tc>
        <w:tc>
          <w:tcPr>
            <w:tcW w:w="7989" w:type="dxa"/>
            <w:tcBorders>
              <w:bottom w:val="double" w:sz="4" w:space="0" w:color="000000"/>
            </w:tcBorders>
            <w:vAlign w:val="center"/>
          </w:tcPr>
          <w:p w14:paraId="41FF86D6" w14:textId="77777777" w:rsidR="00B9063C" w:rsidRPr="00B9063C" w:rsidRDefault="00B9063C" w:rsidP="00B9063C">
            <w:pPr>
              <w:pStyle w:val="af5"/>
              <w:spacing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63C">
              <w:rPr>
                <w:rStyle w:val="af4"/>
                <w:rFonts w:ascii="Times New Roman" w:hAnsi="Times New Roman" w:cs="Times New Roman"/>
                <w:color w:val="000000"/>
                <w:sz w:val="24"/>
                <w:szCs w:val="24"/>
              </w:rPr>
              <w:t>Отличительные признаки.</w:t>
            </w:r>
          </w:p>
          <w:p w14:paraId="02E48E92" w14:textId="77777777" w:rsidR="00B9063C" w:rsidRPr="00B9063C" w:rsidRDefault="00B9063C" w:rsidP="00B9063C">
            <w:pPr>
              <w:tabs>
                <w:tab w:val="left" w:pos="1134"/>
                <w:tab w:val="left" w:pos="1276"/>
                <w:tab w:val="left" w:pos="1418"/>
              </w:tabs>
              <w:ind w:firstLine="22"/>
              <w:jc w:val="center"/>
              <w:rPr>
                <w:szCs w:val="24"/>
              </w:rPr>
            </w:pPr>
            <w:r w:rsidRPr="00B9063C">
              <w:rPr>
                <w:rStyle w:val="af4"/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устройства стрелковой галереи (стрелкового пространства)</w:t>
            </w:r>
          </w:p>
        </w:tc>
      </w:tr>
      <w:tr w:rsidR="00B9063C" w:rsidRPr="00B9063C" w14:paraId="4FC62122" w14:textId="77777777" w:rsidTr="00AF6E51">
        <w:trPr>
          <w:trHeight w:val="112"/>
        </w:trPr>
        <w:tc>
          <w:tcPr>
            <w:tcW w:w="1767" w:type="dxa"/>
            <w:tcBorders>
              <w:top w:val="double" w:sz="4" w:space="0" w:color="000000"/>
            </w:tcBorders>
            <w:vAlign w:val="center"/>
          </w:tcPr>
          <w:p w14:paraId="0D7055F1" w14:textId="77777777" w:rsidR="00B9063C" w:rsidRPr="00B9063C" w:rsidRDefault="00B9063C" w:rsidP="00B9063C">
            <w:pPr>
              <w:tabs>
                <w:tab w:val="left" w:pos="1134"/>
                <w:tab w:val="left" w:pos="1276"/>
                <w:tab w:val="left" w:pos="1418"/>
              </w:tabs>
              <w:ind w:firstLine="22"/>
              <w:jc w:val="center"/>
              <w:rPr>
                <w:rStyle w:val="af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63C">
              <w:rPr>
                <w:rStyle w:val="af4"/>
                <w:rFonts w:ascii="Times New Roman" w:hAnsi="Times New Roman" w:cs="Times New Roman"/>
                <w:color w:val="000000"/>
                <w:sz w:val="24"/>
                <w:szCs w:val="24"/>
              </w:rPr>
              <w:t>Крытый</w:t>
            </w:r>
          </w:p>
          <w:p w14:paraId="299DACB5" w14:textId="77777777" w:rsidR="00B9063C" w:rsidRPr="00B9063C" w:rsidRDefault="00B9063C" w:rsidP="00B9063C">
            <w:pPr>
              <w:tabs>
                <w:tab w:val="left" w:pos="1134"/>
                <w:tab w:val="left" w:pos="1276"/>
                <w:tab w:val="left" w:pos="1418"/>
              </w:tabs>
              <w:ind w:firstLine="22"/>
              <w:jc w:val="center"/>
              <w:rPr>
                <w:szCs w:val="24"/>
              </w:rPr>
            </w:pPr>
            <w:r w:rsidRPr="00B9063C">
              <w:rPr>
                <w:rStyle w:val="af4"/>
                <w:rFonts w:ascii="Times New Roman" w:hAnsi="Times New Roman" w:cs="Times New Roman"/>
                <w:color w:val="000000"/>
                <w:sz w:val="24"/>
                <w:szCs w:val="24"/>
              </w:rPr>
              <w:t>(закрытый)</w:t>
            </w:r>
          </w:p>
        </w:tc>
        <w:tc>
          <w:tcPr>
            <w:tcW w:w="7989" w:type="dxa"/>
            <w:tcBorders>
              <w:top w:val="double" w:sz="4" w:space="0" w:color="000000"/>
            </w:tcBorders>
            <w:vAlign w:val="center"/>
          </w:tcPr>
          <w:p w14:paraId="20F77166" w14:textId="77777777" w:rsidR="00B9063C" w:rsidRPr="00B9063C" w:rsidRDefault="00B9063C" w:rsidP="00B9063C">
            <w:pPr>
              <w:tabs>
                <w:tab w:val="left" w:pos="1134"/>
                <w:tab w:val="left" w:pos="1276"/>
                <w:tab w:val="left" w:pos="1418"/>
              </w:tabs>
              <w:ind w:firstLine="22"/>
              <w:rPr>
                <w:szCs w:val="24"/>
              </w:rPr>
            </w:pPr>
            <w:r w:rsidRPr="00B9063C">
              <w:rPr>
                <w:rStyle w:val="af4"/>
                <w:rFonts w:ascii="Times New Roman" w:hAnsi="Times New Roman" w:cs="Times New Roman"/>
                <w:color w:val="000000"/>
                <w:sz w:val="24"/>
                <w:szCs w:val="24"/>
              </w:rPr>
              <w:t>Стрелковая галерея имеет сплошные ограждающие конструкции и потолочное перекрытие.</w:t>
            </w:r>
            <w:r w:rsidRPr="00B9063C">
              <w:rPr>
                <w:rStyle w:val="af4"/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Огневая зона защищена пуленепробиваемыми ограждающими конструкциями и </w:t>
            </w:r>
            <w:proofErr w:type="spellStart"/>
            <w:r w:rsidRPr="00B9063C">
              <w:rPr>
                <w:rStyle w:val="af4"/>
                <w:rFonts w:ascii="Times New Roman" w:hAnsi="Times New Roman" w:cs="Times New Roman"/>
                <w:color w:val="000000"/>
                <w:sz w:val="24"/>
                <w:szCs w:val="24"/>
              </w:rPr>
              <w:t>антирикошетным</w:t>
            </w:r>
            <w:proofErr w:type="spellEnd"/>
            <w:r w:rsidRPr="00B9063C">
              <w:rPr>
                <w:rStyle w:val="af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покрытием. Торцевую стену закрывает </w:t>
            </w:r>
            <w:proofErr w:type="spellStart"/>
            <w:r w:rsidRPr="00B9063C">
              <w:rPr>
                <w:rStyle w:val="af4"/>
                <w:rFonts w:ascii="Times New Roman" w:hAnsi="Times New Roman" w:cs="Times New Roman"/>
                <w:color w:val="000000"/>
                <w:sz w:val="24"/>
                <w:szCs w:val="24"/>
              </w:rPr>
              <w:t>пулеулавливатель</w:t>
            </w:r>
            <w:proofErr w:type="spellEnd"/>
          </w:p>
        </w:tc>
      </w:tr>
      <w:tr w:rsidR="00B9063C" w:rsidRPr="00B9063C" w14:paraId="3EF6FB71" w14:textId="77777777" w:rsidTr="00AF6E51">
        <w:trPr>
          <w:trHeight w:val="2785"/>
        </w:trPr>
        <w:tc>
          <w:tcPr>
            <w:tcW w:w="1767" w:type="dxa"/>
            <w:vAlign w:val="center"/>
          </w:tcPr>
          <w:p w14:paraId="7EF1EF56" w14:textId="77777777" w:rsidR="00B9063C" w:rsidRPr="00B9063C" w:rsidRDefault="00B9063C" w:rsidP="00B9063C">
            <w:pPr>
              <w:tabs>
                <w:tab w:val="left" w:pos="1134"/>
                <w:tab w:val="left" w:pos="1276"/>
                <w:tab w:val="left" w:pos="1418"/>
              </w:tabs>
              <w:ind w:firstLine="22"/>
              <w:rPr>
                <w:rStyle w:val="af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63C">
              <w:rPr>
                <w:rStyle w:val="af4"/>
                <w:rFonts w:ascii="Times New Roman" w:hAnsi="Times New Roman" w:cs="Times New Roman"/>
                <w:color w:val="000000"/>
                <w:sz w:val="24"/>
                <w:szCs w:val="24"/>
              </w:rPr>
              <w:t>Полуоткрытый</w:t>
            </w:r>
          </w:p>
          <w:p w14:paraId="2277BC37" w14:textId="77777777" w:rsidR="00B9063C" w:rsidRPr="00B9063C" w:rsidRDefault="00B9063C" w:rsidP="00B9063C">
            <w:pPr>
              <w:tabs>
                <w:tab w:val="left" w:pos="1134"/>
                <w:tab w:val="left" w:pos="1276"/>
                <w:tab w:val="left" w:pos="1418"/>
              </w:tabs>
              <w:ind w:firstLine="22"/>
              <w:rPr>
                <w:szCs w:val="24"/>
              </w:rPr>
            </w:pPr>
            <w:r w:rsidRPr="00B9063C">
              <w:rPr>
                <w:szCs w:val="24"/>
              </w:rPr>
              <w:t>(полузакрытый)</w:t>
            </w:r>
          </w:p>
        </w:tc>
        <w:tc>
          <w:tcPr>
            <w:tcW w:w="7989" w:type="dxa"/>
            <w:vAlign w:val="bottom"/>
          </w:tcPr>
          <w:p w14:paraId="667C5B20" w14:textId="77777777" w:rsidR="00B9063C" w:rsidRPr="00B9063C" w:rsidRDefault="00B9063C" w:rsidP="00B9063C">
            <w:pPr>
              <w:pStyle w:val="af5"/>
              <w:spacing w:line="240" w:lineRule="auto"/>
              <w:ind w:firstLine="22"/>
              <w:jc w:val="both"/>
              <w:rPr>
                <w:rStyle w:val="af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63C">
              <w:rPr>
                <w:rStyle w:val="af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Отсутствует сплошное потолочное перекрытие стрелковой галереи. Боковые ограждающие конструкции огневой зоны выполняются в виде пуленепробиваемых стен или насыпных валов. Над огневым рубежом располагается пуленепробиваемый навес-перехват, а над огневой зоной — вертикальные пуленепробиваемые перехваты, расположенные поперек направления стрельбы. Стены, навес, перехваты защищены </w:t>
            </w:r>
            <w:proofErr w:type="spellStart"/>
            <w:r w:rsidRPr="00B9063C">
              <w:rPr>
                <w:rStyle w:val="af4"/>
                <w:rFonts w:ascii="Times New Roman" w:hAnsi="Times New Roman" w:cs="Times New Roman"/>
                <w:color w:val="000000"/>
                <w:sz w:val="24"/>
                <w:szCs w:val="24"/>
              </w:rPr>
              <w:t>антирикошетным</w:t>
            </w:r>
            <w:proofErr w:type="spellEnd"/>
            <w:r w:rsidRPr="00B9063C">
              <w:rPr>
                <w:rStyle w:val="af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покрытием. </w:t>
            </w:r>
          </w:p>
          <w:p w14:paraId="4BC0CFF6" w14:textId="77777777" w:rsidR="00B9063C" w:rsidRPr="00B9063C" w:rsidRDefault="00B9063C" w:rsidP="00B9063C">
            <w:pPr>
              <w:pStyle w:val="af5"/>
              <w:spacing w:line="240" w:lineRule="auto"/>
              <w:ind w:firstLine="2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63C">
              <w:rPr>
                <w:rStyle w:val="af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Торцевую стену закрывает </w:t>
            </w:r>
            <w:proofErr w:type="spellStart"/>
            <w:r w:rsidRPr="00B9063C">
              <w:rPr>
                <w:rStyle w:val="af4"/>
                <w:rFonts w:ascii="Times New Roman" w:hAnsi="Times New Roman" w:cs="Times New Roman"/>
                <w:color w:val="000000"/>
                <w:sz w:val="24"/>
                <w:szCs w:val="24"/>
              </w:rPr>
              <w:t>пулеулавливатель</w:t>
            </w:r>
            <w:proofErr w:type="spellEnd"/>
            <w:r w:rsidRPr="00B9063C">
              <w:rPr>
                <w:rStyle w:val="af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 том числе в виде насыпного вала). Производится расчет </w:t>
            </w:r>
            <w:proofErr w:type="spellStart"/>
            <w:r w:rsidRPr="00B9063C">
              <w:rPr>
                <w:rStyle w:val="af4"/>
                <w:rFonts w:ascii="Times New Roman" w:hAnsi="Times New Roman" w:cs="Times New Roman"/>
                <w:color w:val="000000"/>
                <w:sz w:val="24"/>
                <w:szCs w:val="24"/>
              </w:rPr>
              <w:t>пулеперехватов</w:t>
            </w:r>
            <w:proofErr w:type="spellEnd"/>
            <w:r w:rsidRPr="00B9063C">
              <w:rPr>
                <w:rStyle w:val="af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рельефа огневой зоны для предотвращения вылета пуль из пространства стрелковой галереи</w:t>
            </w:r>
          </w:p>
        </w:tc>
      </w:tr>
      <w:tr w:rsidR="00B9063C" w:rsidRPr="00B9063C" w14:paraId="74384545" w14:textId="77777777" w:rsidTr="00AF6E51">
        <w:tc>
          <w:tcPr>
            <w:tcW w:w="1767" w:type="dxa"/>
            <w:vAlign w:val="center"/>
          </w:tcPr>
          <w:p w14:paraId="2418E72F" w14:textId="77777777" w:rsidR="00B9063C" w:rsidRPr="00B9063C" w:rsidRDefault="00B9063C" w:rsidP="00B9063C">
            <w:pPr>
              <w:tabs>
                <w:tab w:val="left" w:pos="1134"/>
                <w:tab w:val="left" w:pos="1276"/>
                <w:tab w:val="left" w:pos="1418"/>
              </w:tabs>
              <w:ind w:firstLine="22"/>
              <w:rPr>
                <w:rStyle w:val="af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63C">
              <w:rPr>
                <w:rStyle w:val="af4"/>
                <w:rFonts w:ascii="Times New Roman" w:hAnsi="Times New Roman" w:cs="Times New Roman"/>
                <w:color w:val="000000"/>
                <w:sz w:val="24"/>
                <w:szCs w:val="24"/>
              </w:rPr>
              <w:t>Открытый</w:t>
            </w:r>
            <w:r w:rsidRPr="00B9063C">
              <w:rPr>
                <w:rStyle w:val="af4"/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(стрельбище)</w:t>
            </w:r>
          </w:p>
        </w:tc>
        <w:tc>
          <w:tcPr>
            <w:tcW w:w="7989" w:type="dxa"/>
            <w:vAlign w:val="bottom"/>
          </w:tcPr>
          <w:p w14:paraId="6A69B456" w14:textId="77777777" w:rsidR="00B9063C" w:rsidRPr="00B9063C" w:rsidRDefault="00B9063C" w:rsidP="00B9063C">
            <w:pPr>
              <w:pStyle w:val="af5"/>
              <w:spacing w:line="240" w:lineRule="auto"/>
              <w:ind w:firstLine="22"/>
              <w:jc w:val="both"/>
              <w:rPr>
                <w:rStyle w:val="af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63C">
              <w:rPr>
                <w:rStyle w:val="af4"/>
                <w:rFonts w:ascii="Times New Roman" w:hAnsi="Times New Roman" w:cs="Times New Roman"/>
                <w:color w:val="000000"/>
                <w:sz w:val="24"/>
                <w:szCs w:val="24"/>
              </w:rPr>
              <w:t>Стрелковое пространство не имеет крыши (потолочного перекрытия). Открытая территория.</w:t>
            </w:r>
            <w:r w:rsidRPr="00B9063C">
              <w:rPr>
                <w:rStyle w:val="af4"/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Имеет </w:t>
            </w:r>
            <w:proofErr w:type="spellStart"/>
            <w:r w:rsidRPr="00B9063C">
              <w:rPr>
                <w:rStyle w:val="af4"/>
                <w:rFonts w:ascii="Times New Roman" w:hAnsi="Times New Roman" w:cs="Times New Roman"/>
                <w:color w:val="000000"/>
                <w:sz w:val="24"/>
                <w:szCs w:val="24"/>
              </w:rPr>
              <w:t>пулеприемный</w:t>
            </w:r>
            <w:proofErr w:type="spellEnd"/>
            <w:r w:rsidRPr="00B9063C">
              <w:rPr>
                <w:rStyle w:val="af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насыпной вал, боковые (насыпные, иные) валы, поля излета. Обязательно наличие ограждения стрелкового объекта</w:t>
            </w:r>
          </w:p>
        </w:tc>
      </w:tr>
    </w:tbl>
    <w:p w14:paraId="2DC655D6" w14:textId="77777777" w:rsidR="00B9063C" w:rsidRPr="00B9063C" w:rsidRDefault="00B9063C" w:rsidP="00B9063C">
      <w:pPr>
        <w:tabs>
          <w:tab w:val="left" w:pos="1134"/>
          <w:tab w:val="left" w:pos="1276"/>
          <w:tab w:val="left" w:pos="1418"/>
        </w:tabs>
        <w:rPr>
          <w:sz w:val="32"/>
          <w:szCs w:val="32"/>
        </w:rPr>
      </w:pPr>
    </w:p>
    <w:p w14:paraId="2CD7D0A1" w14:textId="77777777" w:rsidR="00B9063C" w:rsidRPr="00B9063C" w:rsidRDefault="00B9063C" w:rsidP="00B9063C">
      <w:pPr>
        <w:tabs>
          <w:tab w:val="left" w:pos="1134"/>
          <w:tab w:val="left" w:pos="1276"/>
          <w:tab w:val="left" w:pos="1418"/>
        </w:tabs>
        <w:rPr>
          <w:szCs w:val="24"/>
        </w:rPr>
      </w:pPr>
      <w:r w:rsidRPr="00B9063C">
        <w:rPr>
          <w:szCs w:val="24"/>
        </w:rPr>
        <w:t>4.1.3 По архитектурным и объемно-планировочным решениям.</w:t>
      </w:r>
    </w:p>
    <w:p w14:paraId="6E6B7AD1" w14:textId="77777777" w:rsidR="00B9063C" w:rsidRPr="00B9063C" w:rsidRDefault="00B9063C" w:rsidP="00B9063C">
      <w:pPr>
        <w:tabs>
          <w:tab w:val="left" w:pos="1134"/>
          <w:tab w:val="left" w:pos="1276"/>
          <w:tab w:val="left" w:pos="1418"/>
        </w:tabs>
        <w:rPr>
          <w:szCs w:val="24"/>
        </w:rPr>
      </w:pPr>
      <w:r w:rsidRPr="00B9063C">
        <w:rPr>
          <w:szCs w:val="24"/>
        </w:rPr>
        <w:t>Архитектурные и объемно-планировочные решения определяются назначением стрелкового объекта и его расположением: в здании, строении, сооружении, на открытой местности.</w:t>
      </w:r>
    </w:p>
    <w:p w14:paraId="2C5384F6" w14:textId="77777777" w:rsidR="00B9063C" w:rsidRPr="00B9063C" w:rsidRDefault="00B9063C" w:rsidP="00B9063C">
      <w:pPr>
        <w:tabs>
          <w:tab w:val="left" w:pos="1134"/>
          <w:tab w:val="left" w:pos="1276"/>
          <w:tab w:val="left" w:pos="1418"/>
        </w:tabs>
        <w:rPr>
          <w:szCs w:val="24"/>
        </w:rPr>
      </w:pPr>
      <w:r w:rsidRPr="00B9063C">
        <w:rPr>
          <w:szCs w:val="24"/>
        </w:rPr>
        <w:t xml:space="preserve">Компоновку, посадку на местность, реконструкцию существующего либо строительство нового стрелкового объекта следует осуществлять исходя из требований безопасности такого объекта для лиц, находящихся на стрелковом объекте и за его пределами, а также окружающей среды. </w:t>
      </w:r>
    </w:p>
    <w:p w14:paraId="7D4185E4" w14:textId="77777777" w:rsidR="00B9063C" w:rsidRPr="00B9063C" w:rsidRDefault="00B9063C" w:rsidP="00B9063C">
      <w:pPr>
        <w:pStyle w:val="ae"/>
        <w:jc w:val="center"/>
        <w:rPr>
          <w:rStyle w:val="12"/>
          <w:b/>
          <w:bCs/>
          <w:color w:val="000000"/>
          <w:spacing w:val="0"/>
          <w:sz w:val="24"/>
          <w:szCs w:val="24"/>
        </w:rPr>
      </w:pPr>
      <w:r w:rsidRPr="00B9063C">
        <w:rPr>
          <w:rStyle w:val="12"/>
          <w:b/>
          <w:bCs/>
          <w:color w:val="000000"/>
          <w:spacing w:val="0"/>
          <w:sz w:val="24"/>
          <w:szCs w:val="24"/>
        </w:rPr>
        <w:lastRenderedPageBreak/>
        <w:t>Приложение А</w:t>
      </w:r>
      <w:r w:rsidRPr="00B9063C">
        <w:rPr>
          <w:rStyle w:val="12"/>
          <w:b/>
          <w:bCs/>
          <w:color w:val="000000"/>
          <w:spacing w:val="0"/>
          <w:sz w:val="24"/>
          <w:szCs w:val="24"/>
        </w:rPr>
        <w:br/>
      </w:r>
      <w:r w:rsidRPr="00B9063C">
        <w:rPr>
          <w:rStyle w:val="12"/>
          <w:i/>
          <w:iCs/>
          <w:color w:val="000000"/>
          <w:spacing w:val="0"/>
          <w:sz w:val="24"/>
          <w:szCs w:val="24"/>
        </w:rPr>
        <w:t>(</w:t>
      </w:r>
      <w:r w:rsidRPr="00B9063C">
        <w:rPr>
          <w:rStyle w:val="12"/>
          <w:i/>
          <w:iCs/>
          <w:color w:val="000000"/>
          <w:spacing w:val="0"/>
          <w:sz w:val="24"/>
          <w:szCs w:val="24"/>
          <w:lang w:val="ru-RU"/>
        </w:rPr>
        <w:t>информационное</w:t>
      </w:r>
      <w:r w:rsidRPr="00B9063C">
        <w:rPr>
          <w:rStyle w:val="12"/>
          <w:i/>
          <w:iCs/>
          <w:color w:val="000000"/>
          <w:spacing w:val="0"/>
          <w:sz w:val="24"/>
          <w:szCs w:val="24"/>
        </w:rPr>
        <w:t>)</w:t>
      </w:r>
    </w:p>
    <w:p w14:paraId="55BA6540" w14:textId="77777777" w:rsidR="00B9063C" w:rsidRPr="00B9063C" w:rsidRDefault="00B9063C" w:rsidP="00B9063C">
      <w:pPr>
        <w:pStyle w:val="ae"/>
        <w:jc w:val="center"/>
        <w:rPr>
          <w:sz w:val="32"/>
          <w:szCs w:val="32"/>
        </w:rPr>
      </w:pPr>
    </w:p>
    <w:p w14:paraId="6ACB37F7" w14:textId="77777777" w:rsidR="00B9063C" w:rsidRPr="00B9063C" w:rsidRDefault="00B9063C" w:rsidP="00B9063C">
      <w:pPr>
        <w:pStyle w:val="ae"/>
        <w:jc w:val="center"/>
        <w:rPr>
          <w:rStyle w:val="12"/>
          <w:b/>
          <w:bCs/>
          <w:color w:val="000000"/>
          <w:spacing w:val="0"/>
          <w:sz w:val="24"/>
          <w:szCs w:val="24"/>
        </w:rPr>
      </w:pPr>
      <w:r w:rsidRPr="00B9063C">
        <w:rPr>
          <w:rStyle w:val="12"/>
          <w:b/>
          <w:bCs/>
          <w:color w:val="000000"/>
          <w:spacing w:val="0"/>
          <w:sz w:val="24"/>
          <w:szCs w:val="24"/>
        </w:rPr>
        <w:t>Стрелковая галерея крытого тира (пример компоновки с зоной трибун)</w:t>
      </w:r>
    </w:p>
    <w:p w14:paraId="112EF844" w14:textId="77777777" w:rsidR="00B9063C" w:rsidRPr="00B9063C" w:rsidRDefault="00B9063C" w:rsidP="00B9063C">
      <w:pPr>
        <w:pStyle w:val="ae"/>
        <w:spacing w:line="266" w:lineRule="auto"/>
        <w:jc w:val="center"/>
      </w:pPr>
    </w:p>
    <w:p w14:paraId="51F71428" w14:textId="77777777" w:rsidR="00B9063C" w:rsidRPr="00B9063C" w:rsidRDefault="00B9063C" w:rsidP="00B9063C">
      <w:pPr>
        <w:jc w:val="center"/>
      </w:pPr>
      <w:r w:rsidRPr="00B9063C">
        <w:rPr>
          <w:noProof/>
        </w:rPr>
        <w:drawing>
          <wp:inline distT="0" distB="0" distL="0" distR="0" wp14:anchorId="67CDBD99" wp14:editId="5AEF8A32">
            <wp:extent cx="5905500" cy="52673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526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CD1900" w14:textId="77777777" w:rsidR="00B9063C" w:rsidRPr="00B9063C" w:rsidRDefault="00B9063C" w:rsidP="00B9063C">
      <w:pPr>
        <w:spacing w:after="319" w:line="1" w:lineRule="exact"/>
      </w:pPr>
    </w:p>
    <w:p w14:paraId="6D44E000" w14:textId="77777777" w:rsidR="00B9063C" w:rsidRPr="00B9063C" w:rsidRDefault="00B9063C" w:rsidP="00590179">
      <w:pPr>
        <w:pStyle w:val="ae"/>
        <w:ind w:right="-2"/>
        <w:jc w:val="center"/>
        <w:rPr>
          <w:b/>
          <w:bCs/>
        </w:rPr>
      </w:pPr>
      <w:r w:rsidRPr="00590179">
        <w:rPr>
          <w:rStyle w:val="12"/>
          <w:b/>
          <w:bCs/>
          <w:color w:val="000000"/>
          <w:spacing w:val="0"/>
          <w:sz w:val="24"/>
          <w:szCs w:val="24"/>
        </w:rPr>
        <w:t xml:space="preserve">Рисунок А.1 </w:t>
      </w:r>
      <w:r w:rsidRPr="00590179">
        <w:rPr>
          <w:rStyle w:val="12"/>
          <w:b/>
          <w:bCs/>
          <w:color w:val="000000"/>
          <w:spacing w:val="0"/>
          <w:sz w:val="24"/>
          <w:szCs w:val="24"/>
          <w:lang w:val="ru-RU"/>
        </w:rPr>
        <w:t>–</w:t>
      </w:r>
      <w:r w:rsidRPr="00590179">
        <w:rPr>
          <w:rStyle w:val="12"/>
          <w:b/>
          <w:bCs/>
          <w:color w:val="000000"/>
          <w:spacing w:val="0"/>
          <w:sz w:val="24"/>
          <w:szCs w:val="24"/>
        </w:rPr>
        <w:t xml:space="preserve"> Стрелковая галерея крытого тира (пример компоновки с зоной трибун)</w:t>
      </w:r>
      <w:r w:rsidRPr="00B9063C">
        <w:rPr>
          <w:b/>
          <w:bCs/>
        </w:rPr>
        <w:br w:type="page"/>
      </w:r>
    </w:p>
    <w:p w14:paraId="06525963" w14:textId="77777777" w:rsidR="00B9063C" w:rsidRPr="00B9063C" w:rsidRDefault="00B9063C" w:rsidP="00B9063C">
      <w:pPr>
        <w:pStyle w:val="ae"/>
        <w:spacing w:after="260"/>
        <w:jc w:val="center"/>
      </w:pPr>
      <w:r w:rsidRPr="00B9063C">
        <w:rPr>
          <w:rStyle w:val="12"/>
          <w:b/>
          <w:bCs/>
          <w:color w:val="000000"/>
          <w:spacing w:val="0"/>
          <w:sz w:val="24"/>
          <w:szCs w:val="24"/>
        </w:rPr>
        <w:lastRenderedPageBreak/>
        <w:t>Приложение Б</w:t>
      </w:r>
      <w:r w:rsidRPr="00B9063C">
        <w:rPr>
          <w:rStyle w:val="12"/>
          <w:b/>
          <w:bCs/>
          <w:color w:val="000000"/>
          <w:spacing w:val="0"/>
          <w:sz w:val="24"/>
          <w:szCs w:val="24"/>
        </w:rPr>
        <w:br/>
      </w:r>
      <w:r w:rsidRPr="00B9063C">
        <w:rPr>
          <w:rStyle w:val="12"/>
          <w:i/>
          <w:iCs/>
          <w:color w:val="000000"/>
          <w:spacing w:val="0"/>
          <w:sz w:val="24"/>
          <w:szCs w:val="24"/>
        </w:rPr>
        <w:t>(</w:t>
      </w:r>
      <w:r w:rsidRPr="00B9063C">
        <w:rPr>
          <w:rStyle w:val="12"/>
          <w:i/>
          <w:iCs/>
          <w:color w:val="000000"/>
          <w:spacing w:val="0"/>
          <w:sz w:val="24"/>
          <w:szCs w:val="24"/>
          <w:lang w:val="ru-RU"/>
        </w:rPr>
        <w:t>информационное</w:t>
      </w:r>
      <w:r w:rsidRPr="00B9063C">
        <w:rPr>
          <w:rStyle w:val="12"/>
          <w:i/>
          <w:iCs/>
          <w:color w:val="000000"/>
          <w:spacing w:val="0"/>
          <w:sz w:val="24"/>
          <w:szCs w:val="24"/>
        </w:rPr>
        <w:t>)</w:t>
      </w:r>
    </w:p>
    <w:p w14:paraId="203BE855" w14:textId="77777777" w:rsidR="00B9063C" w:rsidRPr="00B9063C" w:rsidRDefault="00B9063C" w:rsidP="00B9063C">
      <w:pPr>
        <w:pStyle w:val="40"/>
        <w:keepNext/>
        <w:keepLines/>
        <w:spacing w:after="0" w:line="266" w:lineRule="auto"/>
        <w:rPr>
          <w:rStyle w:val="4"/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4" w:name="bookmark26"/>
      <w:r w:rsidRPr="00B9063C">
        <w:rPr>
          <w:rStyle w:val="4"/>
          <w:rFonts w:ascii="Times New Roman" w:hAnsi="Times New Roman" w:cs="Times New Roman"/>
          <w:b/>
          <w:bCs/>
          <w:color w:val="000000"/>
          <w:sz w:val="24"/>
          <w:szCs w:val="24"/>
        </w:rPr>
        <w:t>Блиндаж огневой зоны крытого тира (вариант решения)</w:t>
      </w:r>
      <w:bookmarkEnd w:id="4"/>
    </w:p>
    <w:p w14:paraId="354CD5A7" w14:textId="77777777" w:rsidR="00B9063C" w:rsidRPr="00B9063C" w:rsidRDefault="00B9063C" w:rsidP="00B9063C">
      <w:pPr>
        <w:pStyle w:val="40"/>
        <w:keepNext/>
        <w:keepLines/>
        <w:spacing w:after="0" w:line="266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5FAD3A2A" w14:textId="77777777" w:rsidR="00B9063C" w:rsidRPr="00B9063C" w:rsidRDefault="00B9063C" w:rsidP="00B9063C">
      <w:pPr>
        <w:pStyle w:val="ae"/>
        <w:spacing w:after="200"/>
        <w:ind w:left="6860"/>
      </w:pPr>
      <w:r w:rsidRPr="00B9063C">
        <w:rPr>
          <w:rStyle w:val="12"/>
          <w:color w:val="000000"/>
          <w:spacing w:val="0"/>
        </w:rPr>
        <w:t>Размеры в метрах</w:t>
      </w:r>
    </w:p>
    <w:p w14:paraId="139D3693" w14:textId="347C66AF" w:rsidR="00B9063C" w:rsidRDefault="00B9063C" w:rsidP="00B9063C">
      <w:pPr>
        <w:pStyle w:val="23"/>
        <w:spacing w:line="240" w:lineRule="auto"/>
        <w:ind w:left="2500"/>
        <w:rPr>
          <w:rStyle w:val="22"/>
          <w:rFonts w:ascii="Times New Roman" w:hAnsi="Times New Roman" w:cs="Times New Roman"/>
          <w:color w:val="000000"/>
        </w:rPr>
      </w:pPr>
      <w:r w:rsidRPr="00B9063C">
        <w:rPr>
          <w:rStyle w:val="22"/>
          <w:rFonts w:ascii="Times New Roman" w:hAnsi="Times New Roman" w:cs="Times New Roman"/>
          <w:color w:val="000000"/>
        </w:rPr>
        <w:t>Поперечный разрез</w:t>
      </w:r>
    </w:p>
    <w:p w14:paraId="237C0AA3" w14:textId="40356551" w:rsidR="007F17DE" w:rsidRPr="00B9063C" w:rsidRDefault="007F17DE" w:rsidP="007F17DE">
      <w:pPr>
        <w:pStyle w:val="23"/>
        <w:spacing w:line="240" w:lineRule="auto"/>
        <w:ind w:left="851"/>
        <w:rPr>
          <w:rFonts w:ascii="Times New Roman" w:hAnsi="Times New Roman" w:cs="Times New Roman"/>
          <w:i/>
          <w:iCs/>
          <w:sz w:val="24"/>
          <w:szCs w:val="24"/>
        </w:rPr>
      </w:pPr>
      <w:r w:rsidRPr="007F17DE">
        <w:rPr>
          <w:rFonts w:ascii="Times New Roman" w:hAnsi="Times New Roman" w:cs="Times New Roman"/>
          <w:i/>
          <w:iCs/>
          <w:sz w:val="24"/>
          <w:szCs w:val="24"/>
        </w:rPr>
        <w:drawing>
          <wp:inline distT="0" distB="0" distL="0" distR="0" wp14:anchorId="5B7C9A2F" wp14:editId="5633DB09">
            <wp:extent cx="5600700" cy="313372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313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436CAA" w14:textId="2FE65215" w:rsidR="00B9063C" w:rsidRPr="00B9063C" w:rsidRDefault="00B9063C" w:rsidP="00B9063C">
      <w:pPr>
        <w:spacing w:line="1" w:lineRule="exact"/>
      </w:pPr>
    </w:p>
    <w:p w14:paraId="62AC5F44" w14:textId="77777777" w:rsidR="00B9063C" w:rsidRPr="00B9063C" w:rsidRDefault="00B9063C" w:rsidP="00B9063C">
      <w:pPr>
        <w:pStyle w:val="ae"/>
        <w:spacing w:line="254" w:lineRule="auto"/>
        <w:jc w:val="center"/>
        <w:rPr>
          <w:rStyle w:val="12"/>
          <w:color w:val="000000"/>
          <w:spacing w:val="0"/>
          <w:sz w:val="24"/>
          <w:szCs w:val="24"/>
        </w:rPr>
      </w:pPr>
    </w:p>
    <w:p w14:paraId="09CFA5AC" w14:textId="438DAAA5" w:rsidR="00B9063C" w:rsidRPr="00B9063C" w:rsidRDefault="00B9063C" w:rsidP="00B9063C">
      <w:pPr>
        <w:pStyle w:val="ae"/>
        <w:jc w:val="center"/>
        <w:rPr>
          <w:rStyle w:val="12"/>
          <w:color w:val="000000"/>
          <w:spacing w:val="0"/>
        </w:rPr>
      </w:pPr>
      <w:r w:rsidRPr="00B9063C">
        <w:rPr>
          <w:rStyle w:val="12"/>
          <w:color w:val="000000"/>
          <w:spacing w:val="0"/>
        </w:rPr>
        <w:t>А — защитный козырек; Б — линия мишеней; В — «окно»; Г — приямок (предусматривается при мишенной установке,</w:t>
      </w:r>
      <w:r w:rsidR="00590179">
        <w:rPr>
          <w:rStyle w:val="12"/>
          <w:color w:val="000000"/>
          <w:spacing w:val="0"/>
          <w:lang w:val="ru-RU"/>
        </w:rPr>
        <w:t xml:space="preserve"> </w:t>
      </w:r>
      <w:r w:rsidRPr="00B9063C">
        <w:rPr>
          <w:rStyle w:val="12"/>
          <w:color w:val="000000"/>
          <w:spacing w:val="0"/>
        </w:rPr>
        <w:t>для которой недостаточна высота блиндажа); Д — место расположения мишенной установки</w:t>
      </w:r>
    </w:p>
    <w:p w14:paraId="7E137586" w14:textId="77777777" w:rsidR="00B9063C" w:rsidRPr="00B9063C" w:rsidRDefault="00B9063C" w:rsidP="00B9063C">
      <w:pPr>
        <w:pStyle w:val="ae"/>
        <w:jc w:val="center"/>
        <w:rPr>
          <w:rStyle w:val="12"/>
          <w:color w:val="000000"/>
          <w:spacing w:val="0"/>
        </w:rPr>
      </w:pPr>
    </w:p>
    <w:p w14:paraId="4B907ECE" w14:textId="77777777" w:rsidR="00B9063C" w:rsidRPr="00B9063C" w:rsidRDefault="00B9063C" w:rsidP="00B9063C">
      <w:pPr>
        <w:pStyle w:val="ae"/>
        <w:jc w:val="center"/>
        <w:rPr>
          <w:rStyle w:val="12"/>
          <w:b/>
          <w:bCs/>
          <w:color w:val="000000"/>
          <w:spacing w:val="0"/>
          <w:sz w:val="24"/>
          <w:szCs w:val="24"/>
        </w:rPr>
      </w:pPr>
      <w:r w:rsidRPr="00B9063C">
        <w:rPr>
          <w:rStyle w:val="12"/>
          <w:b/>
          <w:bCs/>
          <w:color w:val="000000"/>
          <w:spacing w:val="0"/>
          <w:sz w:val="24"/>
          <w:szCs w:val="24"/>
        </w:rPr>
        <w:t xml:space="preserve">Рисунок Б.1 </w:t>
      </w:r>
      <w:r w:rsidRPr="00B9063C">
        <w:rPr>
          <w:rStyle w:val="12"/>
          <w:b/>
          <w:bCs/>
          <w:color w:val="000000"/>
          <w:spacing w:val="0"/>
          <w:sz w:val="24"/>
          <w:szCs w:val="24"/>
          <w:lang w:val="ru-RU"/>
        </w:rPr>
        <w:t>–</w:t>
      </w:r>
      <w:r w:rsidRPr="00B9063C">
        <w:rPr>
          <w:rStyle w:val="12"/>
          <w:b/>
          <w:bCs/>
          <w:color w:val="000000"/>
          <w:spacing w:val="0"/>
          <w:sz w:val="24"/>
          <w:szCs w:val="24"/>
        </w:rPr>
        <w:t xml:space="preserve"> Блиндаж огневой зоны крытого тира (вариант решения)</w:t>
      </w:r>
    </w:p>
    <w:p w14:paraId="015D78AF" w14:textId="77777777" w:rsidR="00B9063C" w:rsidRPr="00B9063C" w:rsidRDefault="00B9063C" w:rsidP="00B9063C">
      <w:pPr>
        <w:pStyle w:val="ae"/>
        <w:ind w:left="1460"/>
      </w:pPr>
    </w:p>
    <w:p w14:paraId="79EB8EDD" w14:textId="77777777" w:rsidR="00B9063C" w:rsidRPr="00B9063C" w:rsidRDefault="00B9063C" w:rsidP="00B9063C">
      <w:pPr>
        <w:pStyle w:val="ae"/>
        <w:spacing w:after="260"/>
        <w:jc w:val="center"/>
        <w:rPr>
          <w:rStyle w:val="12"/>
          <w:b/>
          <w:bCs/>
          <w:color w:val="000000"/>
          <w:spacing w:val="0"/>
        </w:rPr>
      </w:pPr>
    </w:p>
    <w:p w14:paraId="5CD4A474" w14:textId="77777777" w:rsidR="00B9063C" w:rsidRPr="00B9063C" w:rsidRDefault="00B9063C" w:rsidP="00B9063C">
      <w:pPr>
        <w:pStyle w:val="ae"/>
        <w:spacing w:after="260"/>
        <w:jc w:val="center"/>
        <w:rPr>
          <w:rStyle w:val="12"/>
          <w:b/>
          <w:bCs/>
          <w:color w:val="000000"/>
          <w:spacing w:val="0"/>
        </w:rPr>
      </w:pPr>
    </w:p>
    <w:p w14:paraId="64B5D85F" w14:textId="77777777" w:rsidR="00B9063C" w:rsidRPr="00B9063C" w:rsidRDefault="00B9063C" w:rsidP="00B9063C">
      <w:pPr>
        <w:pStyle w:val="ae"/>
        <w:spacing w:after="260"/>
        <w:jc w:val="center"/>
        <w:rPr>
          <w:rStyle w:val="12"/>
          <w:b/>
          <w:bCs/>
          <w:color w:val="000000"/>
          <w:spacing w:val="0"/>
        </w:rPr>
      </w:pPr>
    </w:p>
    <w:p w14:paraId="2F3A935F" w14:textId="77777777" w:rsidR="00B9063C" w:rsidRPr="00B9063C" w:rsidRDefault="00B9063C" w:rsidP="00B9063C">
      <w:pPr>
        <w:pStyle w:val="ae"/>
        <w:spacing w:after="260"/>
        <w:jc w:val="center"/>
        <w:rPr>
          <w:rStyle w:val="12"/>
          <w:b/>
          <w:bCs/>
          <w:color w:val="000000"/>
          <w:spacing w:val="0"/>
        </w:rPr>
      </w:pPr>
    </w:p>
    <w:p w14:paraId="75347BB3" w14:textId="77777777" w:rsidR="00B9063C" w:rsidRPr="00B9063C" w:rsidRDefault="00B9063C" w:rsidP="00B9063C">
      <w:pPr>
        <w:pStyle w:val="ae"/>
        <w:spacing w:after="260"/>
        <w:jc w:val="center"/>
        <w:rPr>
          <w:rStyle w:val="12"/>
          <w:b/>
          <w:bCs/>
          <w:color w:val="000000"/>
          <w:spacing w:val="0"/>
        </w:rPr>
      </w:pPr>
    </w:p>
    <w:p w14:paraId="797A7A36" w14:textId="77777777" w:rsidR="00B9063C" w:rsidRPr="00B9063C" w:rsidRDefault="00B9063C" w:rsidP="00B9063C">
      <w:pPr>
        <w:pStyle w:val="ae"/>
        <w:spacing w:after="260"/>
        <w:jc w:val="center"/>
        <w:rPr>
          <w:rStyle w:val="12"/>
          <w:b/>
          <w:bCs/>
          <w:color w:val="000000"/>
          <w:spacing w:val="0"/>
        </w:rPr>
      </w:pPr>
    </w:p>
    <w:p w14:paraId="6AAF50F1" w14:textId="77777777" w:rsidR="00B9063C" w:rsidRPr="00B9063C" w:rsidRDefault="00B9063C" w:rsidP="00B9063C">
      <w:pPr>
        <w:pStyle w:val="ae"/>
        <w:spacing w:after="260"/>
        <w:jc w:val="center"/>
        <w:rPr>
          <w:rStyle w:val="12"/>
          <w:b/>
          <w:bCs/>
          <w:color w:val="000000"/>
          <w:spacing w:val="0"/>
        </w:rPr>
      </w:pPr>
    </w:p>
    <w:p w14:paraId="62C119F8" w14:textId="77777777" w:rsidR="00B9063C" w:rsidRPr="00B9063C" w:rsidRDefault="00B9063C" w:rsidP="00B9063C">
      <w:pPr>
        <w:pStyle w:val="ae"/>
        <w:spacing w:after="260"/>
        <w:jc w:val="center"/>
        <w:rPr>
          <w:rStyle w:val="12"/>
          <w:b/>
          <w:bCs/>
          <w:color w:val="000000"/>
          <w:spacing w:val="0"/>
        </w:rPr>
      </w:pPr>
    </w:p>
    <w:p w14:paraId="250E38EE" w14:textId="77777777" w:rsidR="00B9063C" w:rsidRPr="00B9063C" w:rsidRDefault="00B9063C" w:rsidP="00B9063C">
      <w:pPr>
        <w:pStyle w:val="ae"/>
        <w:spacing w:after="260"/>
        <w:jc w:val="center"/>
        <w:rPr>
          <w:rStyle w:val="12"/>
          <w:b/>
          <w:bCs/>
          <w:color w:val="000000"/>
          <w:spacing w:val="0"/>
        </w:rPr>
      </w:pPr>
    </w:p>
    <w:p w14:paraId="2DAAC346" w14:textId="77777777" w:rsidR="00B9063C" w:rsidRPr="00B9063C" w:rsidRDefault="00B9063C" w:rsidP="00B9063C">
      <w:pPr>
        <w:pStyle w:val="ae"/>
        <w:spacing w:after="260"/>
        <w:jc w:val="center"/>
        <w:rPr>
          <w:rStyle w:val="12"/>
          <w:b/>
          <w:bCs/>
          <w:color w:val="000000"/>
          <w:spacing w:val="0"/>
        </w:rPr>
      </w:pPr>
    </w:p>
    <w:p w14:paraId="0B1232D8" w14:textId="77777777" w:rsidR="00B9063C" w:rsidRPr="00B9063C" w:rsidRDefault="00B9063C" w:rsidP="00B9063C">
      <w:pPr>
        <w:pStyle w:val="ae"/>
        <w:spacing w:after="260"/>
        <w:jc w:val="center"/>
        <w:rPr>
          <w:rStyle w:val="12"/>
          <w:b/>
          <w:bCs/>
          <w:color w:val="000000"/>
          <w:spacing w:val="0"/>
        </w:rPr>
      </w:pPr>
    </w:p>
    <w:p w14:paraId="543536D9" w14:textId="77777777" w:rsidR="00B9063C" w:rsidRPr="00B9063C" w:rsidRDefault="00B9063C" w:rsidP="00B9063C">
      <w:pPr>
        <w:pStyle w:val="ae"/>
        <w:spacing w:after="260"/>
        <w:jc w:val="center"/>
      </w:pPr>
      <w:r w:rsidRPr="00B9063C">
        <w:rPr>
          <w:rStyle w:val="12"/>
          <w:b/>
          <w:bCs/>
          <w:color w:val="000000"/>
          <w:spacing w:val="0"/>
          <w:sz w:val="24"/>
          <w:szCs w:val="24"/>
        </w:rPr>
        <w:t>Приложение В</w:t>
      </w:r>
      <w:r w:rsidRPr="00B9063C">
        <w:rPr>
          <w:rStyle w:val="12"/>
          <w:b/>
          <w:bCs/>
          <w:color w:val="000000"/>
          <w:spacing w:val="0"/>
          <w:sz w:val="24"/>
          <w:szCs w:val="24"/>
        </w:rPr>
        <w:br/>
      </w:r>
      <w:r w:rsidRPr="00B9063C">
        <w:rPr>
          <w:rStyle w:val="12"/>
          <w:i/>
          <w:iCs/>
          <w:color w:val="000000"/>
          <w:spacing w:val="0"/>
          <w:sz w:val="24"/>
          <w:szCs w:val="24"/>
        </w:rPr>
        <w:t>(</w:t>
      </w:r>
      <w:r w:rsidRPr="00B9063C">
        <w:rPr>
          <w:rStyle w:val="12"/>
          <w:i/>
          <w:iCs/>
          <w:color w:val="000000"/>
          <w:spacing w:val="0"/>
          <w:sz w:val="24"/>
          <w:szCs w:val="24"/>
          <w:lang w:val="ru-RU"/>
        </w:rPr>
        <w:t>информационное</w:t>
      </w:r>
      <w:r w:rsidRPr="00B9063C">
        <w:rPr>
          <w:rStyle w:val="12"/>
          <w:i/>
          <w:iCs/>
          <w:color w:val="000000"/>
          <w:spacing w:val="0"/>
          <w:sz w:val="24"/>
          <w:szCs w:val="24"/>
        </w:rPr>
        <w:t>)</w:t>
      </w:r>
    </w:p>
    <w:p w14:paraId="18860D62" w14:textId="77777777" w:rsidR="00B9063C" w:rsidRPr="00B9063C" w:rsidRDefault="00B9063C" w:rsidP="00B9063C">
      <w:pPr>
        <w:pStyle w:val="40"/>
        <w:keepNext/>
        <w:keepLines/>
        <w:spacing w:after="0" w:line="266" w:lineRule="auto"/>
        <w:rPr>
          <w:rStyle w:val="4"/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5" w:name="bookmark28"/>
      <w:r w:rsidRPr="00B9063C">
        <w:rPr>
          <w:rStyle w:val="4"/>
          <w:rFonts w:ascii="Times New Roman" w:hAnsi="Times New Roman" w:cs="Times New Roman"/>
          <w:b/>
          <w:bCs/>
          <w:color w:val="000000"/>
          <w:sz w:val="24"/>
          <w:szCs w:val="24"/>
        </w:rPr>
        <w:t>Спортивный крытый тир (вариант планировочного решения)</w:t>
      </w:r>
      <w:bookmarkEnd w:id="5"/>
    </w:p>
    <w:p w14:paraId="69BC2750" w14:textId="77777777" w:rsidR="00B9063C" w:rsidRPr="00B9063C" w:rsidRDefault="00B9063C" w:rsidP="00B9063C">
      <w:pPr>
        <w:pStyle w:val="40"/>
        <w:keepNext/>
        <w:keepLines/>
        <w:spacing w:after="0" w:line="266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723D2989" w14:textId="77777777" w:rsidR="00B9063C" w:rsidRPr="00B9063C" w:rsidRDefault="00B9063C" w:rsidP="00B9063C">
      <w:pPr>
        <w:jc w:val="center"/>
      </w:pPr>
      <w:r w:rsidRPr="00B9063C">
        <w:rPr>
          <w:noProof/>
        </w:rPr>
        <w:drawing>
          <wp:inline distT="0" distB="0" distL="0" distR="0" wp14:anchorId="026840CF" wp14:editId="748AF813">
            <wp:extent cx="5972175" cy="35814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F682E" w14:textId="77777777" w:rsidR="00B9063C" w:rsidRPr="00B9063C" w:rsidRDefault="00B9063C" w:rsidP="00B9063C">
      <w:pPr>
        <w:spacing w:after="259" w:line="1" w:lineRule="exact"/>
      </w:pPr>
    </w:p>
    <w:p w14:paraId="5FFC667B" w14:textId="77777777" w:rsidR="00B9063C" w:rsidRPr="00B9063C" w:rsidRDefault="00B9063C" w:rsidP="00B9063C">
      <w:pPr>
        <w:pStyle w:val="ae"/>
        <w:jc w:val="center"/>
        <w:rPr>
          <w:rStyle w:val="12"/>
          <w:b/>
          <w:bCs/>
          <w:color w:val="000000"/>
          <w:spacing w:val="0"/>
        </w:rPr>
      </w:pPr>
    </w:p>
    <w:p w14:paraId="70F4583E" w14:textId="798EE39F" w:rsidR="00B9063C" w:rsidRPr="00B9063C" w:rsidRDefault="00B9063C" w:rsidP="00B9063C">
      <w:pPr>
        <w:pStyle w:val="ae"/>
        <w:spacing w:after="140"/>
        <w:jc w:val="center"/>
        <w:rPr>
          <w:sz w:val="32"/>
          <w:szCs w:val="32"/>
        </w:rPr>
      </w:pPr>
      <w:r w:rsidRPr="00B9063C">
        <w:rPr>
          <w:rStyle w:val="12"/>
          <w:i/>
          <w:iCs/>
          <w:color w:val="000000"/>
          <w:spacing w:val="0"/>
        </w:rPr>
        <w:t>1 —</w:t>
      </w:r>
      <w:r w:rsidRPr="00B9063C">
        <w:rPr>
          <w:rStyle w:val="12"/>
          <w:color w:val="000000"/>
          <w:spacing w:val="0"/>
        </w:rPr>
        <w:t xml:space="preserve"> стрелковая галерея, дистанция 50 м; 2 — стрелковая галерея, дистанция 25 м; 3 — стрелковая галерея,</w:t>
      </w:r>
      <w:r w:rsidR="00590179">
        <w:rPr>
          <w:rStyle w:val="12"/>
          <w:color w:val="000000"/>
          <w:spacing w:val="0"/>
          <w:lang w:val="ru-RU"/>
        </w:rPr>
        <w:t xml:space="preserve"> </w:t>
      </w:r>
      <w:r w:rsidRPr="00B9063C">
        <w:rPr>
          <w:rStyle w:val="12"/>
          <w:color w:val="000000"/>
          <w:spacing w:val="0"/>
        </w:rPr>
        <w:t>дистанция 10 м</w:t>
      </w:r>
      <w:r w:rsidR="00590179">
        <w:rPr>
          <w:rStyle w:val="12"/>
          <w:color w:val="000000"/>
          <w:spacing w:val="0"/>
          <w:lang w:val="ru-RU"/>
        </w:rPr>
        <w:t xml:space="preserve"> </w:t>
      </w:r>
      <w:r w:rsidRPr="00B9063C">
        <w:rPr>
          <w:rStyle w:val="12"/>
          <w:color w:val="000000"/>
          <w:spacing w:val="0"/>
        </w:rPr>
        <w:t xml:space="preserve">(для пневматического оружия); </w:t>
      </w:r>
      <w:r w:rsidRPr="00B9063C">
        <w:rPr>
          <w:rStyle w:val="12"/>
          <w:i/>
          <w:iCs/>
          <w:color w:val="000000"/>
          <w:spacing w:val="0"/>
        </w:rPr>
        <w:t>4 —</w:t>
      </w:r>
      <w:r w:rsidRPr="00B9063C">
        <w:rPr>
          <w:rStyle w:val="12"/>
          <w:color w:val="000000"/>
          <w:spacing w:val="0"/>
        </w:rPr>
        <w:t xml:space="preserve"> техническая галерея для размещения инженерных коммуникаций; 5 — коридор; б — КХО;</w:t>
      </w:r>
      <w:r w:rsidRPr="00B9063C">
        <w:rPr>
          <w:rStyle w:val="12"/>
          <w:color w:val="000000"/>
          <w:spacing w:val="0"/>
          <w:lang w:val="ru-RU"/>
        </w:rPr>
        <w:t xml:space="preserve"> </w:t>
      </w:r>
      <w:r w:rsidRPr="00B9063C">
        <w:rPr>
          <w:rStyle w:val="12"/>
          <w:color w:val="000000"/>
          <w:spacing w:val="0"/>
        </w:rPr>
        <w:t xml:space="preserve">7 — КВО; </w:t>
      </w:r>
      <w:r w:rsidRPr="00B9063C">
        <w:rPr>
          <w:rStyle w:val="12"/>
          <w:i/>
          <w:iCs/>
          <w:color w:val="000000"/>
          <w:spacing w:val="0"/>
        </w:rPr>
        <w:t>8 —</w:t>
      </w:r>
      <w:r w:rsidRPr="00B9063C">
        <w:rPr>
          <w:rStyle w:val="12"/>
          <w:color w:val="000000"/>
          <w:spacing w:val="0"/>
        </w:rPr>
        <w:t xml:space="preserve"> помещения для инвентаря; </w:t>
      </w:r>
      <w:r w:rsidRPr="00B9063C">
        <w:rPr>
          <w:rStyle w:val="12"/>
          <w:i/>
          <w:iCs/>
          <w:color w:val="000000"/>
          <w:spacing w:val="0"/>
        </w:rPr>
        <w:t>9 —</w:t>
      </w:r>
      <w:r w:rsidRPr="00B9063C">
        <w:rPr>
          <w:rStyle w:val="12"/>
          <w:color w:val="000000"/>
          <w:spacing w:val="0"/>
        </w:rPr>
        <w:t xml:space="preserve"> раздевалки; </w:t>
      </w:r>
      <w:r w:rsidRPr="00B9063C">
        <w:rPr>
          <w:rStyle w:val="12"/>
          <w:i/>
          <w:iCs/>
          <w:color w:val="000000"/>
          <w:spacing w:val="0"/>
        </w:rPr>
        <w:t>10—</w:t>
      </w:r>
      <w:r w:rsidRPr="00B9063C">
        <w:rPr>
          <w:rStyle w:val="12"/>
          <w:color w:val="000000"/>
          <w:spacing w:val="0"/>
        </w:rPr>
        <w:t xml:space="preserve"> санузлы; </w:t>
      </w:r>
      <w:r w:rsidRPr="00B9063C">
        <w:rPr>
          <w:rStyle w:val="12"/>
          <w:i/>
          <w:iCs/>
          <w:color w:val="000000"/>
          <w:spacing w:val="0"/>
        </w:rPr>
        <w:t>11 —</w:t>
      </w:r>
      <w:r w:rsidRPr="00B9063C">
        <w:rPr>
          <w:rStyle w:val="12"/>
          <w:color w:val="000000"/>
          <w:spacing w:val="0"/>
        </w:rPr>
        <w:t xml:space="preserve"> гардеробная; </w:t>
      </w:r>
      <w:r w:rsidRPr="00B9063C">
        <w:rPr>
          <w:rStyle w:val="12"/>
          <w:i/>
          <w:iCs/>
          <w:color w:val="000000"/>
          <w:spacing w:val="0"/>
        </w:rPr>
        <w:t>12—</w:t>
      </w:r>
      <w:r w:rsidRPr="00B9063C">
        <w:rPr>
          <w:rStyle w:val="12"/>
          <w:color w:val="000000"/>
          <w:spacing w:val="0"/>
        </w:rPr>
        <w:t xml:space="preserve"> помещение для инструкторов;</w:t>
      </w:r>
      <w:r w:rsidRPr="00B9063C">
        <w:rPr>
          <w:rStyle w:val="12"/>
          <w:color w:val="000000"/>
          <w:spacing w:val="0"/>
          <w:lang w:val="ru-RU"/>
        </w:rPr>
        <w:t xml:space="preserve"> </w:t>
      </w:r>
      <w:r w:rsidRPr="00B9063C">
        <w:rPr>
          <w:rStyle w:val="12"/>
          <w:i/>
          <w:iCs/>
          <w:color w:val="000000"/>
          <w:spacing w:val="0"/>
        </w:rPr>
        <w:t>13 —</w:t>
      </w:r>
      <w:r w:rsidRPr="00B9063C">
        <w:rPr>
          <w:rStyle w:val="12"/>
          <w:color w:val="000000"/>
          <w:spacing w:val="0"/>
        </w:rPr>
        <w:t xml:space="preserve"> коридор; </w:t>
      </w:r>
      <w:r w:rsidRPr="00B9063C">
        <w:rPr>
          <w:rStyle w:val="12"/>
          <w:i/>
          <w:iCs/>
          <w:color w:val="000000"/>
          <w:spacing w:val="0"/>
        </w:rPr>
        <w:t>14 —</w:t>
      </w:r>
      <w:r w:rsidRPr="00B9063C">
        <w:rPr>
          <w:rStyle w:val="12"/>
          <w:color w:val="000000"/>
          <w:spacing w:val="0"/>
        </w:rPr>
        <w:t xml:space="preserve"> медицинский кабинет; </w:t>
      </w:r>
      <w:r w:rsidRPr="00B9063C">
        <w:rPr>
          <w:rStyle w:val="12"/>
          <w:i/>
          <w:iCs/>
          <w:color w:val="000000"/>
          <w:spacing w:val="0"/>
        </w:rPr>
        <w:t>15 —</w:t>
      </w:r>
      <w:r w:rsidRPr="00B9063C">
        <w:rPr>
          <w:rStyle w:val="12"/>
          <w:color w:val="000000"/>
          <w:spacing w:val="0"/>
        </w:rPr>
        <w:t xml:space="preserve"> тренерская; </w:t>
      </w:r>
      <w:r w:rsidRPr="00B9063C">
        <w:rPr>
          <w:rStyle w:val="12"/>
          <w:i/>
          <w:iCs/>
          <w:color w:val="000000"/>
          <w:spacing w:val="0"/>
        </w:rPr>
        <w:t>16 —</w:t>
      </w:r>
      <w:r w:rsidRPr="00B9063C">
        <w:rPr>
          <w:rStyle w:val="12"/>
          <w:color w:val="000000"/>
          <w:spacing w:val="0"/>
        </w:rPr>
        <w:t xml:space="preserve"> судейская; </w:t>
      </w:r>
      <w:r w:rsidRPr="00B9063C">
        <w:rPr>
          <w:rStyle w:val="12"/>
          <w:i/>
          <w:iCs/>
          <w:color w:val="000000"/>
          <w:spacing w:val="0"/>
        </w:rPr>
        <w:t>17—</w:t>
      </w:r>
      <w:r w:rsidRPr="00B9063C">
        <w:rPr>
          <w:rStyle w:val="12"/>
          <w:color w:val="000000"/>
          <w:spacing w:val="0"/>
        </w:rPr>
        <w:t xml:space="preserve">классы; </w:t>
      </w:r>
      <w:r w:rsidRPr="00B9063C">
        <w:rPr>
          <w:rStyle w:val="12"/>
          <w:i/>
          <w:iCs/>
          <w:color w:val="000000"/>
          <w:spacing w:val="0"/>
        </w:rPr>
        <w:t>18 —</w:t>
      </w:r>
      <w:r w:rsidRPr="00B9063C">
        <w:rPr>
          <w:rStyle w:val="12"/>
          <w:color w:val="000000"/>
          <w:spacing w:val="0"/>
        </w:rPr>
        <w:t xml:space="preserve"> санузел; </w:t>
      </w:r>
      <w:r w:rsidRPr="00B9063C">
        <w:rPr>
          <w:rStyle w:val="12"/>
          <w:i/>
          <w:iCs/>
          <w:color w:val="000000"/>
          <w:spacing w:val="0"/>
        </w:rPr>
        <w:t>19 —</w:t>
      </w:r>
      <w:r w:rsidRPr="00B9063C">
        <w:rPr>
          <w:rStyle w:val="12"/>
          <w:color w:val="000000"/>
          <w:spacing w:val="0"/>
        </w:rPr>
        <w:t xml:space="preserve"> регистратура</w:t>
      </w:r>
    </w:p>
    <w:p w14:paraId="68EA4160" w14:textId="77777777" w:rsidR="00B9063C" w:rsidRPr="00B9063C" w:rsidRDefault="00B9063C" w:rsidP="00B9063C">
      <w:pPr>
        <w:pStyle w:val="ae"/>
        <w:spacing w:after="260"/>
        <w:jc w:val="center"/>
        <w:rPr>
          <w:rStyle w:val="12"/>
          <w:color w:val="000000"/>
          <w:spacing w:val="0"/>
          <w:sz w:val="24"/>
          <w:szCs w:val="24"/>
        </w:rPr>
      </w:pPr>
      <w:r w:rsidRPr="00B9063C">
        <w:rPr>
          <w:rStyle w:val="12"/>
          <w:b/>
          <w:bCs/>
          <w:color w:val="000000"/>
          <w:spacing w:val="0"/>
          <w:sz w:val="24"/>
          <w:szCs w:val="24"/>
        </w:rPr>
        <w:t>Рисунок В.1 — Спортивный крытый тир (вариант планировочного решения</w:t>
      </w:r>
    </w:p>
    <w:p w14:paraId="7DDAEDA4" w14:textId="77777777" w:rsidR="00B9063C" w:rsidRPr="00B9063C" w:rsidRDefault="00B9063C" w:rsidP="00B9063C">
      <w:pPr>
        <w:pStyle w:val="ae"/>
        <w:spacing w:after="260"/>
        <w:jc w:val="center"/>
        <w:rPr>
          <w:rStyle w:val="12"/>
          <w:color w:val="000000"/>
          <w:spacing w:val="0"/>
        </w:rPr>
      </w:pPr>
    </w:p>
    <w:p w14:paraId="52DBB0C0" w14:textId="77777777" w:rsidR="00B9063C" w:rsidRPr="00B9063C" w:rsidRDefault="00B9063C" w:rsidP="00B9063C">
      <w:pPr>
        <w:pStyle w:val="ae"/>
        <w:spacing w:after="260"/>
        <w:jc w:val="center"/>
        <w:rPr>
          <w:rStyle w:val="12"/>
          <w:color w:val="000000"/>
          <w:spacing w:val="0"/>
        </w:rPr>
      </w:pPr>
    </w:p>
    <w:p w14:paraId="51189F79" w14:textId="77777777" w:rsidR="00B9063C" w:rsidRPr="00B9063C" w:rsidRDefault="00B9063C" w:rsidP="00B9063C">
      <w:pPr>
        <w:pStyle w:val="ae"/>
        <w:spacing w:after="260"/>
        <w:jc w:val="center"/>
        <w:rPr>
          <w:rStyle w:val="12"/>
          <w:color w:val="000000"/>
          <w:spacing w:val="0"/>
        </w:rPr>
      </w:pPr>
    </w:p>
    <w:p w14:paraId="38AACA1C" w14:textId="77777777" w:rsidR="00B9063C" w:rsidRPr="00B9063C" w:rsidRDefault="00B9063C" w:rsidP="00B9063C">
      <w:pPr>
        <w:pStyle w:val="ae"/>
        <w:spacing w:after="260"/>
        <w:jc w:val="center"/>
        <w:rPr>
          <w:rStyle w:val="12"/>
          <w:color w:val="000000"/>
          <w:spacing w:val="0"/>
        </w:rPr>
      </w:pPr>
    </w:p>
    <w:p w14:paraId="0B187642" w14:textId="77777777" w:rsidR="00B9063C" w:rsidRPr="00B9063C" w:rsidRDefault="00B9063C" w:rsidP="00B9063C">
      <w:pPr>
        <w:pStyle w:val="ae"/>
        <w:spacing w:after="260"/>
        <w:jc w:val="center"/>
        <w:rPr>
          <w:rStyle w:val="12"/>
          <w:color w:val="000000"/>
          <w:spacing w:val="0"/>
        </w:rPr>
      </w:pPr>
    </w:p>
    <w:p w14:paraId="447D6C89" w14:textId="77777777" w:rsidR="00B9063C" w:rsidRPr="00B9063C" w:rsidRDefault="00B9063C" w:rsidP="00B9063C">
      <w:pPr>
        <w:pStyle w:val="ae"/>
        <w:spacing w:after="260"/>
        <w:jc w:val="center"/>
        <w:rPr>
          <w:rStyle w:val="12"/>
          <w:color w:val="000000"/>
          <w:spacing w:val="0"/>
        </w:rPr>
      </w:pPr>
    </w:p>
    <w:p w14:paraId="1AB9A434" w14:textId="77777777" w:rsidR="00B9063C" w:rsidRPr="00B9063C" w:rsidRDefault="00B9063C" w:rsidP="00B9063C">
      <w:pPr>
        <w:pStyle w:val="ae"/>
        <w:spacing w:after="260"/>
        <w:jc w:val="center"/>
        <w:rPr>
          <w:rStyle w:val="12"/>
          <w:color w:val="000000"/>
          <w:spacing w:val="0"/>
        </w:rPr>
      </w:pPr>
    </w:p>
    <w:p w14:paraId="5EDD2FF6" w14:textId="77777777" w:rsidR="00B9063C" w:rsidRPr="00B9063C" w:rsidRDefault="00B9063C" w:rsidP="00B9063C">
      <w:pPr>
        <w:pStyle w:val="ae"/>
        <w:spacing w:after="260"/>
        <w:jc w:val="center"/>
        <w:rPr>
          <w:rStyle w:val="12"/>
          <w:color w:val="000000"/>
          <w:spacing w:val="0"/>
        </w:rPr>
      </w:pPr>
    </w:p>
    <w:p w14:paraId="6685DEBC" w14:textId="77777777" w:rsidR="00B9063C" w:rsidRPr="00B9063C" w:rsidRDefault="00B9063C" w:rsidP="00B9063C">
      <w:pPr>
        <w:pStyle w:val="ae"/>
        <w:spacing w:after="260"/>
        <w:jc w:val="center"/>
        <w:rPr>
          <w:rStyle w:val="12"/>
          <w:color w:val="000000"/>
          <w:spacing w:val="0"/>
        </w:rPr>
      </w:pPr>
    </w:p>
    <w:p w14:paraId="0911C788" w14:textId="77777777" w:rsidR="00B9063C" w:rsidRPr="00B9063C" w:rsidRDefault="00B9063C" w:rsidP="00B9063C">
      <w:pPr>
        <w:pStyle w:val="ae"/>
        <w:jc w:val="center"/>
        <w:rPr>
          <w:rStyle w:val="12"/>
          <w:b/>
          <w:bCs/>
          <w:color w:val="000000"/>
          <w:spacing w:val="0"/>
          <w:sz w:val="24"/>
          <w:szCs w:val="24"/>
          <w:lang w:val="ru-RU"/>
        </w:rPr>
      </w:pPr>
      <w:r w:rsidRPr="00B9063C">
        <w:rPr>
          <w:rStyle w:val="12"/>
          <w:b/>
          <w:bCs/>
          <w:color w:val="000000"/>
          <w:spacing w:val="0"/>
          <w:sz w:val="24"/>
          <w:szCs w:val="24"/>
        </w:rPr>
        <w:t>Алфавитный указатель терминов</w:t>
      </w:r>
    </w:p>
    <w:p w14:paraId="0A206E32" w14:textId="77777777" w:rsidR="00B9063C" w:rsidRPr="00B9063C" w:rsidRDefault="00B9063C" w:rsidP="00B9063C">
      <w:pPr>
        <w:pStyle w:val="ae"/>
        <w:jc w:val="center"/>
      </w:pPr>
    </w:p>
    <w:p w14:paraId="19303A13" w14:textId="77777777" w:rsidR="00B9063C" w:rsidRPr="00B9063C" w:rsidRDefault="00B9063C" w:rsidP="00B9063C">
      <w:pPr>
        <w:pStyle w:val="af7"/>
        <w:tabs>
          <w:tab w:val="right" w:pos="9610"/>
        </w:tabs>
        <w:spacing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9063C">
        <w:rPr>
          <w:rFonts w:ascii="Times New Roman" w:hAnsi="Times New Roman" w:cs="Times New Roman"/>
          <w:b w:val="0"/>
          <w:bCs w:val="0"/>
          <w:sz w:val="24"/>
          <w:szCs w:val="24"/>
          <w:lang w:eastAsia="ru-RU"/>
        </w:rPr>
        <w:fldChar w:fldCharType="begin"/>
      </w:r>
      <w:r w:rsidRPr="00B9063C">
        <w:rPr>
          <w:rFonts w:ascii="Times New Roman" w:hAnsi="Times New Roman" w:cs="Times New Roman"/>
          <w:b w:val="0"/>
          <w:bCs w:val="0"/>
          <w:sz w:val="24"/>
          <w:szCs w:val="24"/>
        </w:rPr>
        <w:instrText xml:space="preserve"> TOC \o "1-5" \h \z </w:instrText>
      </w:r>
      <w:r w:rsidRPr="00B9063C">
        <w:rPr>
          <w:rFonts w:ascii="Times New Roman" w:hAnsi="Times New Roman" w:cs="Times New Roman"/>
          <w:b w:val="0"/>
          <w:bCs w:val="0"/>
          <w:sz w:val="24"/>
          <w:szCs w:val="24"/>
          <w:lang w:eastAsia="ru-RU"/>
        </w:rPr>
        <w:fldChar w:fldCharType="separate"/>
      </w: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>Безопасность объекта стрелкового</w:t>
      </w: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ab/>
        <w:t>3.1.39</w:t>
      </w:r>
    </w:p>
    <w:p w14:paraId="6A30B06F" w14:textId="77777777" w:rsidR="00B9063C" w:rsidRPr="00B9063C" w:rsidRDefault="00B9063C" w:rsidP="00B9063C">
      <w:pPr>
        <w:pStyle w:val="af7"/>
        <w:tabs>
          <w:tab w:val="right" w:pos="9610"/>
        </w:tabs>
        <w:spacing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>Блиндаж</w:t>
      </w: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ab/>
        <w:t>3.1.31</w:t>
      </w:r>
    </w:p>
    <w:p w14:paraId="68ED81BE" w14:textId="77777777" w:rsidR="00B9063C" w:rsidRPr="00B9063C" w:rsidRDefault="00B9063C" w:rsidP="00B9063C">
      <w:pPr>
        <w:pStyle w:val="af7"/>
        <w:tabs>
          <w:tab w:val="right" w:pos="9610"/>
        </w:tabs>
        <w:spacing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>Галерея стрелковая</w:t>
      </w: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ab/>
        <w:t>3.1.10</w:t>
      </w:r>
    </w:p>
    <w:p w14:paraId="7A9733AE" w14:textId="77777777" w:rsidR="00B9063C" w:rsidRPr="00B9063C" w:rsidRDefault="00B9063C" w:rsidP="00B9063C">
      <w:pPr>
        <w:pStyle w:val="af7"/>
        <w:tabs>
          <w:tab w:val="right" w:pos="9610"/>
        </w:tabs>
        <w:spacing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>Дистанция стрельбы</w:t>
      </w: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ab/>
        <w:t>3.1.16</w:t>
      </w:r>
    </w:p>
    <w:p w14:paraId="15A69C5D" w14:textId="77777777" w:rsidR="00B9063C" w:rsidRPr="00B9063C" w:rsidRDefault="00B9063C" w:rsidP="00B9063C">
      <w:pPr>
        <w:pStyle w:val="af7"/>
        <w:tabs>
          <w:tab w:val="right" w:pos="9610"/>
        </w:tabs>
        <w:spacing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>Защита броневая</w:t>
      </w: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ab/>
        <w:t>3.1.36</w:t>
      </w:r>
    </w:p>
    <w:p w14:paraId="33C962E5" w14:textId="77777777" w:rsidR="00B9063C" w:rsidRPr="00B9063C" w:rsidRDefault="00B9063C" w:rsidP="00B9063C">
      <w:pPr>
        <w:pStyle w:val="af7"/>
        <w:tabs>
          <w:tab w:val="right" w:pos="9610"/>
        </w:tabs>
        <w:spacing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>Зона огневая</w:t>
      </w: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ab/>
        <w:t>3.1.12</w:t>
      </w:r>
    </w:p>
    <w:p w14:paraId="4FE3AD21" w14:textId="77777777" w:rsidR="00B9063C" w:rsidRPr="00B9063C" w:rsidRDefault="00B9063C" w:rsidP="00B9063C">
      <w:pPr>
        <w:pStyle w:val="af7"/>
        <w:tabs>
          <w:tab w:val="right" w:pos="9610"/>
        </w:tabs>
        <w:spacing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>Инфраструктура стрелкового объекта</w:t>
      </w: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ab/>
        <w:t>3.1.9</w:t>
      </w:r>
    </w:p>
    <w:p w14:paraId="6C759ED5" w14:textId="77777777" w:rsidR="00B9063C" w:rsidRPr="00B9063C" w:rsidRDefault="00B9063C" w:rsidP="00B9063C">
      <w:pPr>
        <w:pStyle w:val="af7"/>
        <w:tabs>
          <w:tab w:val="right" w:pos="9610"/>
        </w:tabs>
        <w:spacing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>Комплекс стрелковый</w:t>
      </w: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ab/>
        <w:t>3.1.8</w:t>
      </w:r>
    </w:p>
    <w:p w14:paraId="775B3508" w14:textId="77777777" w:rsidR="00B9063C" w:rsidRPr="00B9063C" w:rsidRDefault="00B9063C" w:rsidP="00B9063C">
      <w:pPr>
        <w:pStyle w:val="af7"/>
        <w:tabs>
          <w:tab w:val="right" w:pos="9610"/>
        </w:tabs>
        <w:spacing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>Конструкции стрелковой галереи защитные</w:t>
      </w: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ab/>
        <w:t>3.1.35</w:t>
      </w:r>
    </w:p>
    <w:p w14:paraId="010E643A" w14:textId="77777777" w:rsidR="00B9063C" w:rsidRPr="00B9063C" w:rsidRDefault="00B9063C" w:rsidP="00B9063C">
      <w:pPr>
        <w:pStyle w:val="af7"/>
        <w:tabs>
          <w:tab w:val="right" w:pos="9610"/>
        </w:tabs>
        <w:spacing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>Линия мишеней</w:t>
      </w: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ab/>
        <w:t>3.1.17</w:t>
      </w:r>
    </w:p>
    <w:p w14:paraId="2027C357" w14:textId="77777777" w:rsidR="00B9063C" w:rsidRPr="00B9063C" w:rsidRDefault="00B9063C" w:rsidP="00B9063C">
      <w:pPr>
        <w:pStyle w:val="af7"/>
        <w:tabs>
          <w:tab w:val="right" w:pos="9610"/>
        </w:tabs>
        <w:spacing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>Линия огня</w:t>
      </w: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ab/>
        <w:t>3.1.15</w:t>
      </w:r>
    </w:p>
    <w:p w14:paraId="307D91E9" w14:textId="77777777" w:rsidR="00B9063C" w:rsidRPr="00B9063C" w:rsidRDefault="00B9063C" w:rsidP="00B9063C">
      <w:pPr>
        <w:pStyle w:val="af7"/>
        <w:tabs>
          <w:tab w:val="right" w:pos="9610"/>
        </w:tabs>
        <w:spacing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9063C">
        <w:rPr>
          <w:rStyle w:val="af6"/>
          <w:rFonts w:ascii="Times New Roman" w:hAnsi="Times New Roman" w:cs="Times New Roman"/>
          <w:i/>
          <w:iCs/>
          <w:color w:val="000000"/>
          <w:sz w:val="24"/>
          <w:szCs w:val="24"/>
        </w:rPr>
        <w:t>Место стрелковое</w:t>
      </w: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ab/>
        <w:t>3.1.14</w:t>
      </w:r>
    </w:p>
    <w:p w14:paraId="5C536A8D" w14:textId="77777777" w:rsidR="00B9063C" w:rsidRPr="00B9063C" w:rsidRDefault="00B9063C" w:rsidP="00B9063C">
      <w:pPr>
        <w:pStyle w:val="af7"/>
        <w:tabs>
          <w:tab w:val="right" w:pos="9610"/>
        </w:tabs>
        <w:spacing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>Мишень</w:t>
      </w: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ab/>
        <w:t>3.1.28</w:t>
      </w:r>
    </w:p>
    <w:p w14:paraId="072B8FAF" w14:textId="77777777" w:rsidR="00B9063C" w:rsidRPr="00B9063C" w:rsidRDefault="00B9063C" w:rsidP="00B9063C">
      <w:pPr>
        <w:pStyle w:val="af7"/>
        <w:tabs>
          <w:tab w:val="right" w:pos="9610"/>
        </w:tabs>
        <w:spacing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>Мишень-пулеулавливатель</w:t>
      </w: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ab/>
        <w:t>3.1.29</w:t>
      </w:r>
    </w:p>
    <w:p w14:paraId="2D33F050" w14:textId="77777777" w:rsidR="00B9063C" w:rsidRPr="00B9063C" w:rsidRDefault="00B9063C" w:rsidP="00B9063C">
      <w:pPr>
        <w:pStyle w:val="af7"/>
        <w:tabs>
          <w:tab w:val="right" w:pos="9610"/>
        </w:tabs>
        <w:spacing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>Обеспечение стрелковых объектов инженерное</w:t>
      </w: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ab/>
        <w:t>3.1.38</w:t>
      </w:r>
    </w:p>
    <w:p w14:paraId="3C96E855" w14:textId="77777777" w:rsidR="00B9063C" w:rsidRPr="00B9063C" w:rsidRDefault="00B9063C" w:rsidP="00B9063C">
      <w:pPr>
        <w:pStyle w:val="af7"/>
        <w:tabs>
          <w:tab w:val="right" w:pos="9610"/>
        </w:tabs>
        <w:spacing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>Оборудование мишенное</w:t>
      </w: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ab/>
        <w:t>3.1.30</w:t>
      </w:r>
    </w:p>
    <w:p w14:paraId="045BD25C" w14:textId="77777777" w:rsidR="00B9063C" w:rsidRPr="00B9063C" w:rsidRDefault="00B9063C" w:rsidP="00B9063C">
      <w:pPr>
        <w:pStyle w:val="af7"/>
        <w:tabs>
          <w:tab w:val="right" w:pos="9610"/>
        </w:tabs>
        <w:spacing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>Объект стрелковый</w:t>
      </w: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ab/>
        <w:t>3.1.1</w:t>
      </w:r>
    </w:p>
    <w:p w14:paraId="51A1BFDB" w14:textId="77777777" w:rsidR="00B9063C" w:rsidRPr="00B9063C" w:rsidRDefault="00B9063C" w:rsidP="00B9063C">
      <w:pPr>
        <w:pStyle w:val="af7"/>
        <w:tabs>
          <w:tab w:val="right" w:pos="9610"/>
        </w:tabs>
        <w:spacing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>Ограждение стрелкового объекта</w:t>
      </w: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ab/>
        <w:t>3.1.22</w:t>
      </w:r>
    </w:p>
    <w:p w14:paraId="454A0362" w14:textId="77777777" w:rsidR="00B9063C" w:rsidRPr="00B9063C" w:rsidRDefault="00B9063C" w:rsidP="00B9063C">
      <w:pPr>
        <w:pStyle w:val="af7"/>
        <w:tabs>
          <w:tab w:val="right" w:pos="9610"/>
        </w:tabs>
        <w:spacing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>Оружие на стрелковых объектах</w:t>
      </w: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ab/>
        <w:t>3.1.23</w:t>
      </w:r>
    </w:p>
    <w:p w14:paraId="4370A3BD" w14:textId="77777777" w:rsidR="00B9063C" w:rsidRPr="00B9063C" w:rsidRDefault="00B9063C" w:rsidP="00B9063C">
      <w:pPr>
        <w:pStyle w:val="af7"/>
        <w:tabs>
          <w:tab w:val="right" w:pos="9610"/>
        </w:tabs>
        <w:spacing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>Позиция огневая</w:t>
      </w: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ab/>
        <w:t>3.1.14</w:t>
      </w:r>
    </w:p>
    <w:p w14:paraId="53465B08" w14:textId="77777777" w:rsidR="00B9063C" w:rsidRPr="00B9063C" w:rsidRDefault="00B9063C" w:rsidP="00B9063C">
      <w:pPr>
        <w:pStyle w:val="af7"/>
        <w:tabs>
          <w:tab w:val="right" w:pos="9610"/>
        </w:tabs>
        <w:spacing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>Покрытие антирикошетное</w:t>
      </w: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ab/>
        <w:t>3.1.34</w:t>
      </w:r>
    </w:p>
    <w:p w14:paraId="4D1F25C9" w14:textId="77777777" w:rsidR="00B9063C" w:rsidRPr="00B9063C" w:rsidRDefault="00B9063C" w:rsidP="00B9063C">
      <w:pPr>
        <w:pStyle w:val="af7"/>
        <w:tabs>
          <w:tab w:val="right" w:pos="9610"/>
        </w:tabs>
        <w:spacing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>Поле излета</w:t>
      </w: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ab/>
        <w:t>3.1.20</w:t>
      </w:r>
    </w:p>
    <w:p w14:paraId="3EF96EBB" w14:textId="77777777" w:rsidR="00B9063C" w:rsidRPr="00B9063C" w:rsidRDefault="00B9063C" w:rsidP="00B9063C">
      <w:pPr>
        <w:pStyle w:val="af7"/>
        <w:tabs>
          <w:tab w:val="right" w:pos="9610"/>
        </w:tabs>
        <w:spacing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>Поле мишенное</w:t>
      </w: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ab/>
        <w:t>3.1.18</w:t>
      </w:r>
    </w:p>
    <w:p w14:paraId="0219C631" w14:textId="77777777" w:rsidR="00B9063C" w:rsidRPr="00B9063C" w:rsidRDefault="00B9063C" w:rsidP="00B9063C">
      <w:pPr>
        <w:pStyle w:val="af7"/>
        <w:tabs>
          <w:tab w:val="right" w:pos="9610"/>
        </w:tabs>
        <w:spacing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>Пространство замишенное</w:t>
      </w: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ab/>
        <w:t>3.1.19</w:t>
      </w:r>
    </w:p>
    <w:p w14:paraId="31D4F981" w14:textId="77777777" w:rsidR="00B9063C" w:rsidRPr="00B9063C" w:rsidRDefault="00B9063C" w:rsidP="00B9063C">
      <w:pPr>
        <w:pStyle w:val="af7"/>
        <w:tabs>
          <w:tab w:val="right" w:pos="9610"/>
        </w:tabs>
        <w:spacing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9063C">
        <w:rPr>
          <w:rStyle w:val="af6"/>
          <w:rFonts w:ascii="Times New Roman" w:hAnsi="Times New Roman" w:cs="Times New Roman"/>
          <w:i/>
          <w:iCs/>
          <w:color w:val="000000"/>
          <w:sz w:val="24"/>
          <w:szCs w:val="24"/>
        </w:rPr>
        <w:t>Пространство стрелковое</w:t>
      </w: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ab/>
        <w:t>3.1.10</w:t>
      </w:r>
    </w:p>
    <w:p w14:paraId="52748A14" w14:textId="77777777" w:rsidR="00B9063C" w:rsidRPr="00B9063C" w:rsidRDefault="00B9063C" w:rsidP="00B9063C">
      <w:pPr>
        <w:pStyle w:val="af7"/>
        <w:tabs>
          <w:tab w:val="right" w:pos="9610"/>
        </w:tabs>
        <w:spacing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>Пулеулавливатель</w:t>
      </w: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ab/>
        <w:t>3.1.32</w:t>
      </w:r>
    </w:p>
    <w:p w14:paraId="5BE2054B" w14:textId="77777777" w:rsidR="00B9063C" w:rsidRPr="00B9063C" w:rsidRDefault="00B9063C" w:rsidP="00B9063C">
      <w:pPr>
        <w:pStyle w:val="af7"/>
        <w:tabs>
          <w:tab w:val="right" w:pos="9610"/>
        </w:tabs>
        <w:spacing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>Рикошет</w:t>
      </w: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ab/>
        <w:t>3.1.33</w:t>
      </w:r>
    </w:p>
    <w:p w14:paraId="08F1FAE5" w14:textId="77777777" w:rsidR="00B9063C" w:rsidRPr="00B9063C" w:rsidRDefault="00B9063C" w:rsidP="00B9063C">
      <w:pPr>
        <w:pStyle w:val="af7"/>
        <w:tabs>
          <w:tab w:val="right" w:pos="9610"/>
        </w:tabs>
        <w:spacing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>Рубеж исходный</w:t>
      </w: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ab/>
        <w:t>3.1.13</w:t>
      </w:r>
    </w:p>
    <w:p w14:paraId="4632E534" w14:textId="77777777" w:rsidR="00B9063C" w:rsidRPr="00B9063C" w:rsidRDefault="00B9063C" w:rsidP="00B9063C">
      <w:pPr>
        <w:pStyle w:val="af7"/>
        <w:tabs>
          <w:tab w:val="right" w:pos="9610"/>
        </w:tabs>
        <w:spacing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>Рубеж огневой</w:t>
      </w: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ab/>
        <w:t>3.1.11</w:t>
      </w:r>
    </w:p>
    <w:p w14:paraId="298FD6B5" w14:textId="77777777" w:rsidR="00B9063C" w:rsidRPr="00B9063C" w:rsidRDefault="00B9063C" w:rsidP="00B9063C">
      <w:pPr>
        <w:pStyle w:val="af7"/>
        <w:tabs>
          <w:tab w:val="right" w:pos="9610"/>
        </w:tabs>
        <w:spacing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>Стрельбище</w:t>
      </w: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ab/>
        <w:t>3.1.7</w:t>
      </w:r>
    </w:p>
    <w:p w14:paraId="0E2C96ED" w14:textId="77777777" w:rsidR="00B9063C" w:rsidRPr="00B9063C" w:rsidRDefault="00B9063C" w:rsidP="00B9063C">
      <w:pPr>
        <w:pStyle w:val="af7"/>
        <w:tabs>
          <w:tab w:val="right" w:pos="9610"/>
        </w:tabs>
        <w:spacing w:after="0"/>
        <w:jc w:val="both"/>
        <w:rPr>
          <w:rStyle w:val="af6"/>
          <w:rFonts w:ascii="Times New Roman" w:hAnsi="Times New Roman" w:cs="Times New Roman"/>
          <w:color w:val="000000"/>
          <w:sz w:val="24"/>
          <w:szCs w:val="24"/>
        </w:rPr>
      </w:pP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>Тир</w:t>
      </w: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ab/>
        <w:t>3.1.2</w:t>
      </w:r>
    </w:p>
    <w:p w14:paraId="5FA6CC46" w14:textId="77777777" w:rsidR="00B9063C" w:rsidRPr="00B9063C" w:rsidRDefault="00B9063C" w:rsidP="00B9063C">
      <w:pPr>
        <w:pStyle w:val="af7"/>
        <w:tabs>
          <w:tab w:val="right" w:pos="96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063C">
        <w:rPr>
          <w:rFonts w:ascii="Times New Roman" w:hAnsi="Times New Roman" w:cs="Times New Roman"/>
          <w:sz w:val="24"/>
          <w:szCs w:val="24"/>
        </w:rPr>
        <w:t xml:space="preserve">Тир открытый                                                                                                                             </w:t>
      </w:r>
      <w:r w:rsidRPr="00B9063C">
        <w:rPr>
          <w:rFonts w:ascii="Times New Roman" w:hAnsi="Times New Roman" w:cs="Times New Roman"/>
          <w:b w:val="0"/>
          <w:bCs w:val="0"/>
          <w:sz w:val="24"/>
          <w:szCs w:val="24"/>
        </w:rPr>
        <w:t>3.1.4</w:t>
      </w:r>
    </w:p>
    <w:p w14:paraId="1CF792E4" w14:textId="77777777" w:rsidR="00B9063C" w:rsidRPr="00B9063C" w:rsidRDefault="00B9063C" w:rsidP="00B9063C">
      <w:pPr>
        <w:pStyle w:val="af7"/>
        <w:tabs>
          <w:tab w:val="right" w:pos="9610"/>
        </w:tabs>
        <w:spacing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>Тир крытый</w:t>
      </w: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ab/>
        <w:t>3.1.5</w:t>
      </w:r>
    </w:p>
    <w:p w14:paraId="60CAF929" w14:textId="77777777" w:rsidR="00B9063C" w:rsidRPr="00B9063C" w:rsidRDefault="00B9063C" w:rsidP="00B9063C">
      <w:pPr>
        <w:pStyle w:val="af7"/>
        <w:tabs>
          <w:tab w:val="right" w:pos="9610"/>
        </w:tabs>
        <w:spacing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>Тир полуоткрытый</w:t>
      </w: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ab/>
        <w:t>3.1.6</w:t>
      </w:r>
    </w:p>
    <w:p w14:paraId="65C58CE8" w14:textId="77777777" w:rsidR="00B9063C" w:rsidRPr="00B9063C" w:rsidRDefault="00B9063C" w:rsidP="00B9063C">
      <w:pPr>
        <w:pStyle w:val="af7"/>
        <w:tabs>
          <w:tab w:val="right" w:pos="9610"/>
        </w:tabs>
        <w:spacing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>Части стрелкового объекта вспомогательные</w:t>
      </w: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ab/>
        <w:t>3.1.21</w:t>
      </w:r>
    </w:p>
    <w:p w14:paraId="66BB9983" w14:textId="77777777" w:rsidR="00B9063C" w:rsidRPr="00B9063C" w:rsidRDefault="00B9063C" w:rsidP="00B9063C">
      <w:pPr>
        <w:pStyle w:val="af7"/>
        <w:tabs>
          <w:tab w:val="right" w:pos="9610"/>
        </w:tabs>
        <w:spacing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>Шумопоглощение на стрелковом объекте</w:t>
      </w: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ab/>
        <w:t>3.1.37</w:t>
      </w:r>
    </w:p>
    <w:p w14:paraId="45FD32BF" w14:textId="77777777" w:rsidR="00B9063C" w:rsidRPr="00B9063C" w:rsidRDefault="00B9063C" w:rsidP="00B9063C">
      <w:pPr>
        <w:pStyle w:val="af7"/>
        <w:tabs>
          <w:tab w:val="right" w:pos="9610"/>
        </w:tabs>
        <w:spacing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>Экран защитный</w:t>
      </w: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ab/>
        <w:t>3.1.27</w:t>
      </w:r>
    </w:p>
    <w:p w14:paraId="1D90A267" w14:textId="77777777" w:rsidR="00B9063C" w:rsidRPr="00B9063C" w:rsidRDefault="00B9063C" w:rsidP="00B9063C">
      <w:pPr>
        <w:pStyle w:val="af7"/>
        <w:tabs>
          <w:tab w:val="right" w:pos="9610"/>
        </w:tabs>
        <w:spacing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>Элементы стрелкового оружия вторичные поражающие</w:t>
      </w: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ab/>
        <w:t>3.1.25</w:t>
      </w:r>
    </w:p>
    <w:p w14:paraId="50B31B2A" w14:textId="77777777" w:rsidR="00B9063C" w:rsidRPr="00B9063C" w:rsidRDefault="00B9063C" w:rsidP="00B9063C">
      <w:pPr>
        <w:pStyle w:val="af7"/>
        <w:tabs>
          <w:tab w:val="right" w:pos="9610"/>
        </w:tabs>
        <w:spacing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>Элементы стрелкового оружия первичные поражающие</w:t>
      </w: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ab/>
        <w:t>3.1.24</w:t>
      </w:r>
    </w:p>
    <w:p w14:paraId="0225FA9F" w14:textId="77777777" w:rsidR="00B9063C" w:rsidRPr="00B9063C" w:rsidRDefault="00B9063C" w:rsidP="00B9063C">
      <w:pPr>
        <w:pStyle w:val="af7"/>
        <w:tabs>
          <w:tab w:val="right" w:pos="9610"/>
        </w:tabs>
        <w:spacing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>Элементы стрелкового оружия поражающие</w:t>
      </w:r>
      <w:r w:rsidRPr="00B9063C">
        <w:rPr>
          <w:rStyle w:val="af6"/>
          <w:rFonts w:ascii="Times New Roman" w:hAnsi="Times New Roman" w:cs="Times New Roman"/>
          <w:color w:val="000000"/>
          <w:sz w:val="24"/>
          <w:szCs w:val="24"/>
        </w:rPr>
        <w:tab/>
        <w:t>3.1.26</w:t>
      </w:r>
      <w:r w:rsidRPr="00B9063C">
        <w:rPr>
          <w:rFonts w:ascii="Times New Roman" w:hAnsi="Times New Roman" w:cs="Times New Roman"/>
          <w:b w:val="0"/>
          <w:bCs w:val="0"/>
          <w:sz w:val="24"/>
          <w:szCs w:val="24"/>
        </w:rPr>
        <w:br w:type="page"/>
      </w:r>
    </w:p>
    <w:p w14:paraId="060C4982" w14:textId="77777777" w:rsidR="00B9063C" w:rsidRPr="00B9063C" w:rsidRDefault="00B9063C" w:rsidP="00B9063C">
      <w:pPr>
        <w:jc w:val="center"/>
        <w:rPr>
          <w:b/>
          <w:bCs/>
          <w:szCs w:val="24"/>
        </w:rPr>
      </w:pPr>
      <w:r w:rsidRPr="00B9063C">
        <w:rPr>
          <w:b/>
          <w:bCs/>
          <w:szCs w:val="24"/>
        </w:rPr>
        <w:lastRenderedPageBreak/>
        <w:fldChar w:fldCharType="end"/>
      </w:r>
      <w:r w:rsidRPr="00B9063C">
        <w:rPr>
          <w:b/>
          <w:bCs/>
          <w:szCs w:val="24"/>
        </w:rPr>
        <w:t>Библиография</w:t>
      </w:r>
    </w:p>
    <w:p w14:paraId="206CA5FF" w14:textId="77777777" w:rsidR="00B9063C" w:rsidRPr="00B9063C" w:rsidRDefault="00B9063C" w:rsidP="00B9063C">
      <w:pPr>
        <w:ind w:left="307"/>
        <w:rPr>
          <w:szCs w:val="24"/>
        </w:rPr>
      </w:pPr>
      <w:bookmarkStart w:id="6" w:name="_Hlk134713302"/>
    </w:p>
    <w:p w14:paraId="0328E0BA" w14:textId="77777777" w:rsidR="00B9063C" w:rsidRPr="00B9063C" w:rsidRDefault="00B9063C" w:rsidP="00B9063C">
      <w:pPr>
        <w:pStyle w:val="af3"/>
        <w:shd w:val="clear" w:color="auto" w:fill="FFFFFF"/>
        <w:spacing w:before="0" w:beforeAutospacing="0" w:after="0" w:afterAutospacing="0"/>
        <w:ind w:firstLine="567"/>
        <w:jc w:val="both"/>
      </w:pPr>
      <w:r w:rsidRPr="00B9063C">
        <w:t>[1] Национальный военный стандарт Республики Казахстан СТ РК В 1058-2022 «Тиры стрелковые открытые, полузакрытые и закрытые. Классификация. Общие технические требования».</w:t>
      </w:r>
    </w:p>
    <w:p w14:paraId="5241F388" w14:textId="77777777" w:rsidR="00B9063C" w:rsidRPr="00B9063C" w:rsidRDefault="00B9063C" w:rsidP="00B9063C">
      <w:pPr>
        <w:rPr>
          <w:szCs w:val="24"/>
        </w:rPr>
      </w:pPr>
      <w:r w:rsidRPr="00B9063C">
        <w:rPr>
          <w:szCs w:val="24"/>
        </w:rPr>
        <w:t>[2] Приказ Министра внутренних дел Республики Казахстан от 17 апреля 2015 года № 365 «Об утверждении правил открытия и функционирования стрелковых тиров (стрельбищ) и стендов».</w:t>
      </w:r>
    </w:p>
    <w:p w14:paraId="47289431" w14:textId="77777777" w:rsidR="00B9063C" w:rsidRPr="00B9063C" w:rsidRDefault="00B9063C" w:rsidP="00B9063C">
      <w:pPr>
        <w:rPr>
          <w:szCs w:val="24"/>
        </w:rPr>
      </w:pPr>
      <w:r w:rsidRPr="00B9063C">
        <w:rPr>
          <w:szCs w:val="24"/>
        </w:rPr>
        <w:t>[3] СП РК 3.02-119-2014 Проектирование открытых спортивных сооружений.</w:t>
      </w:r>
    </w:p>
    <w:p w14:paraId="7ACA048C" w14:textId="77777777" w:rsidR="00B9063C" w:rsidRPr="00B9063C" w:rsidRDefault="00B9063C" w:rsidP="00B9063C">
      <w:pPr>
        <w:rPr>
          <w:sz w:val="32"/>
          <w:szCs w:val="32"/>
        </w:rPr>
      </w:pPr>
      <w:r w:rsidRPr="00B9063C">
        <w:rPr>
          <w:szCs w:val="24"/>
        </w:rPr>
        <w:t>[4] Приказ Министра внутренних дел Республики Казахстан от 1 июля 2019 года № 602 «Об утверждении правил оборота гражданского и служебного оружия и патронов к нему».</w:t>
      </w:r>
    </w:p>
    <w:p w14:paraId="331D6C84" w14:textId="77777777" w:rsidR="00B9063C" w:rsidRPr="00B9063C" w:rsidRDefault="00B9063C" w:rsidP="00B9063C">
      <w:pPr>
        <w:rPr>
          <w:szCs w:val="24"/>
        </w:rPr>
      </w:pPr>
    </w:p>
    <w:bookmarkEnd w:id="6"/>
    <w:p w14:paraId="0AD8CEF6" w14:textId="77777777" w:rsidR="00B9063C" w:rsidRPr="00B9063C" w:rsidRDefault="00B9063C" w:rsidP="00B9063C">
      <w:pPr>
        <w:rPr>
          <w:szCs w:val="24"/>
        </w:rPr>
      </w:pPr>
    </w:p>
    <w:p w14:paraId="3A886006" w14:textId="77777777" w:rsidR="00B9063C" w:rsidRPr="00B9063C" w:rsidRDefault="00B9063C" w:rsidP="00B9063C">
      <w:pPr>
        <w:rPr>
          <w:szCs w:val="24"/>
        </w:rPr>
      </w:pPr>
    </w:p>
    <w:p w14:paraId="1CD8A9E9" w14:textId="77777777" w:rsidR="00B9063C" w:rsidRPr="00B9063C" w:rsidRDefault="00B9063C" w:rsidP="00B9063C">
      <w:pPr>
        <w:rPr>
          <w:szCs w:val="24"/>
        </w:rPr>
      </w:pPr>
    </w:p>
    <w:p w14:paraId="3EFB206B" w14:textId="77777777" w:rsidR="00B9063C" w:rsidRPr="00B9063C" w:rsidRDefault="00B9063C" w:rsidP="00B9063C">
      <w:pPr>
        <w:rPr>
          <w:szCs w:val="24"/>
        </w:rPr>
      </w:pPr>
    </w:p>
    <w:p w14:paraId="43177B5E" w14:textId="77777777" w:rsidR="00B9063C" w:rsidRPr="00B9063C" w:rsidRDefault="00B9063C" w:rsidP="00B9063C">
      <w:pPr>
        <w:rPr>
          <w:szCs w:val="24"/>
        </w:rPr>
      </w:pPr>
    </w:p>
    <w:p w14:paraId="76E49E76" w14:textId="77777777" w:rsidR="00B9063C" w:rsidRPr="00B9063C" w:rsidRDefault="00B9063C" w:rsidP="00B9063C">
      <w:pPr>
        <w:rPr>
          <w:szCs w:val="24"/>
        </w:rPr>
      </w:pPr>
    </w:p>
    <w:p w14:paraId="3BA0027D" w14:textId="77777777" w:rsidR="00B9063C" w:rsidRPr="00B9063C" w:rsidRDefault="00B9063C" w:rsidP="00B9063C">
      <w:pPr>
        <w:rPr>
          <w:szCs w:val="24"/>
        </w:rPr>
      </w:pPr>
    </w:p>
    <w:p w14:paraId="048C455D" w14:textId="77777777" w:rsidR="00B9063C" w:rsidRPr="00B9063C" w:rsidRDefault="00B9063C" w:rsidP="00B9063C">
      <w:pPr>
        <w:rPr>
          <w:szCs w:val="24"/>
        </w:rPr>
      </w:pPr>
    </w:p>
    <w:p w14:paraId="144DACFF" w14:textId="77777777" w:rsidR="00B9063C" w:rsidRPr="00B9063C" w:rsidRDefault="00B9063C" w:rsidP="00B9063C">
      <w:pPr>
        <w:rPr>
          <w:szCs w:val="24"/>
        </w:rPr>
      </w:pPr>
    </w:p>
    <w:p w14:paraId="02F26C8F" w14:textId="77777777" w:rsidR="00B9063C" w:rsidRPr="00B9063C" w:rsidRDefault="00B9063C" w:rsidP="00B9063C">
      <w:pPr>
        <w:rPr>
          <w:szCs w:val="24"/>
        </w:rPr>
      </w:pPr>
    </w:p>
    <w:p w14:paraId="293B6D16" w14:textId="77777777" w:rsidR="00B9063C" w:rsidRPr="00B9063C" w:rsidRDefault="00B9063C" w:rsidP="00B9063C">
      <w:pPr>
        <w:rPr>
          <w:szCs w:val="24"/>
        </w:rPr>
      </w:pPr>
    </w:p>
    <w:p w14:paraId="67D4B53E" w14:textId="77777777" w:rsidR="00B9063C" w:rsidRPr="00B9063C" w:rsidRDefault="00B9063C" w:rsidP="00B9063C">
      <w:pPr>
        <w:rPr>
          <w:szCs w:val="24"/>
        </w:rPr>
      </w:pPr>
    </w:p>
    <w:p w14:paraId="6639EA9B" w14:textId="77777777" w:rsidR="00B9063C" w:rsidRPr="00B9063C" w:rsidRDefault="00B9063C" w:rsidP="00B9063C">
      <w:pPr>
        <w:rPr>
          <w:szCs w:val="24"/>
        </w:rPr>
      </w:pPr>
    </w:p>
    <w:p w14:paraId="56EA2967" w14:textId="77777777" w:rsidR="00B9063C" w:rsidRPr="00B9063C" w:rsidRDefault="00B9063C" w:rsidP="00B9063C">
      <w:pPr>
        <w:rPr>
          <w:szCs w:val="24"/>
        </w:rPr>
      </w:pPr>
    </w:p>
    <w:p w14:paraId="7043403D" w14:textId="77777777" w:rsidR="00B9063C" w:rsidRPr="00B9063C" w:rsidRDefault="00B9063C" w:rsidP="00B9063C">
      <w:pPr>
        <w:rPr>
          <w:szCs w:val="24"/>
        </w:rPr>
      </w:pPr>
    </w:p>
    <w:p w14:paraId="5F044C9C" w14:textId="77777777" w:rsidR="00B9063C" w:rsidRPr="00B9063C" w:rsidRDefault="00B9063C" w:rsidP="00B9063C">
      <w:pPr>
        <w:rPr>
          <w:szCs w:val="24"/>
        </w:rPr>
      </w:pPr>
    </w:p>
    <w:p w14:paraId="42FBDE9A" w14:textId="77777777" w:rsidR="00B9063C" w:rsidRPr="00B9063C" w:rsidRDefault="00B9063C" w:rsidP="00B9063C">
      <w:pPr>
        <w:rPr>
          <w:szCs w:val="24"/>
        </w:rPr>
      </w:pPr>
    </w:p>
    <w:p w14:paraId="5397A34B" w14:textId="77777777" w:rsidR="00B9063C" w:rsidRPr="00B9063C" w:rsidRDefault="00B9063C" w:rsidP="00B9063C">
      <w:pPr>
        <w:rPr>
          <w:szCs w:val="24"/>
        </w:rPr>
      </w:pPr>
    </w:p>
    <w:p w14:paraId="7B605CEB" w14:textId="77777777" w:rsidR="00B9063C" w:rsidRPr="00B9063C" w:rsidRDefault="00B9063C" w:rsidP="00B9063C">
      <w:pPr>
        <w:rPr>
          <w:szCs w:val="24"/>
        </w:rPr>
      </w:pPr>
    </w:p>
    <w:p w14:paraId="3AD99A0F" w14:textId="77777777" w:rsidR="00B9063C" w:rsidRPr="00B9063C" w:rsidRDefault="00B9063C" w:rsidP="00B9063C">
      <w:pPr>
        <w:rPr>
          <w:szCs w:val="24"/>
        </w:rPr>
      </w:pPr>
    </w:p>
    <w:p w14:paraId="48F80080" w14:textId="77777777" w:rsidR="00B9063C" w:rsidRPr="00B9063C" w:rsidRDefault="00B9063C" w:rsidP="00B9063C">
      <w:pPr>
        <w:rPr>
          <w:szCs w:val="24"/>
        </w:rPr>
      </w:pPr>
    </w:p>
    <w:p w14:paraId="6D37FA2D" w14:textId="77777777" w:rsidR="00B9063C" w:rsidRPr="00B9063C" w:rsidRDefault="00B9063C" w:rsidP="00B9063C">
      <w:pPr>
        <w:rPr>
          <w:szCs w:val="24"/>
        </w:rPr>
      </w:pPr>
    </w:p>
    <w:p w14:paraId="17857BB9" w14:textId="77777777" w:rsidR="00B9063C" w:rsidRPr="00B9063C" w:rsidRDefault="00B9063C" w:rsidP="00B9063C">
      <w:pPr>
        <w:rPr>
          <w:szCs w:val="24"/>
        </w:rPr>
      </w:pPr>
    </w:p>
    <w:p w14:paraId="432A06D9" w14:textId="77777777" w:rsidR="00B9063C" w:rsidRPr="00B9063C" w:rsidRDefault="00B9063C" w:rsidP="00B9063C">
      <w:pPr>
        <w:ind w:firstLine="0"/>
        <w:rPr>
          <w:szCs w:val="24"/>
        </w:rPr>
      </w:pPr>
    </w:p>
    <w:p w14:paraId="3E5587E0" w14:textId="77777777" w:rsidR="00B9063C" w:rsidRPr="00B9063C" w:rsidRDefault="00B9063C" w:rsidP="00B9063C">
      <w:pPr>
        <w:rPr>
          <w:szCs w:val="24"/>
        </w:rPr>
      </w:pPr>
    </w:p>
    <w:p w14:paraId="724A7C6E" w14:textId="77777777" w:rsidR="00B9063C" w:rsidRPr="00B9063C" w:rsidRDefault="00B9063C" w:rsidP="00B9063C">
      <w:pPr>
        <w:rPr>
          <w:szCs w:val="24"/>
        </w:rPr>
      </w:pPr>
    </w:p>
    <w:p w14:paraId="2E9482EB" w14:textId="77777777" w:rsidR="00B9063C" w:rsidRPr="00B9063C" w:rsidRDefault="00B9063C" w:rsidP="00B9063C">
      <w:pPr>
        <w:tabs>
          <w:tab w:val="left" w:pos="3820"/>
        </w:tabs>
        <w:rPr>
          <w:szCs w:val="32"/>
        </w:rPr>
      </w:pPr>
    </w:p>
    <w:p w14:paraId="126F4E0F" w14:textId="77777777" w:rsidR="00B9063C" w:rsidRPr="00B9063C" w:rsidRDefault="00B9063C" w:rsidP="00B9063C">
      <w:pPr>
        <w:pStyle w:val="1"/>
        <w:jc w:val="center"/>
        <w:rPr>
          <w:rFonts w:cs="Times New Roman"/>
          <w:sz w:val="40"/>
          <w:szCs w:val="40"/>
          <w:lang w:eastAsia="ru-RU"/>
        </w:rPr>
      </w:pPr>
      <w:bookmarkStart w:id="7" w:name="_Toc482863237"/>
      <w:bookmarkStart w:id="8" w:name="_Toc482864555"/>
      <w:bookmarkStart w:id="9" w:name="_Toc480613179"/>
      <w:bookmarkStart w:id="10" w:name="_Toc482863238"/>
      <w:bookmarkStart w:id="11" w:name="_Toc482864556"/>
    </w:p>
    <w:p w14:paraId="53126360" w14:textId="77777777" w:rsidR="00B9063C" w:rsidRPr="00B9063C" w:rsidRDefault="00B9063C" w:rsidP="00B9063C">
      <w:pPr>
        <w:rPr>
          <w:lang w:val="x-none" w:eastAsia="ru-RU"/>
        </w:rPr>
      </w:pPr>
    </w:p>
    <w:bookmarkEnd w:id="7"/>
    <w:bookmarkEnd w:id="8"/>
    <w:bookmarkEnd w:id="9"/>
    <w:bookmarkEnd w:id="10"/>
    <w:bookmarkEnd w:id="11"/>
    <w:p w14:paraId="037B301F" w14:textId="77777777" w:rsidR="00B9063C" w:rsidRPr="00B9063C" w:rsidRDefault="00B9063C" w:rsidP="00B9063C">
      <w:pPr>
        <w:jc w:val="right"/>
        <w:rPr>
          <w:b/>
        </w:rPr>
      </w:pPr>
      <w:r w:rsidRPr="00B9063C">
        <w:rPr>
          <w:noProof/>
          <w:szCs w:val="24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125BD78F" wp14:editId="68694DA8">
                <wp:simplePos x="0" y="0"/>
                <wp:positionH relativeFrom="column">
                  <wp:posOffset>635</wp:posOffset>
                </wp:positionH>
                <wp:positionV relativeFrom="paragraph">
                  <wp:posOffset>-111126</wp:posOffset>
                </wp:positionV>
                <wp:extent cx="6137910" cy="0"/>
                <wp:effectExtent l="0" t="0" r="0" b="0"/>
                <wp:wrapNone/>
                <wp:docPr id="3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79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16B41E" id="Прямая соединительная линия 6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05pt,-8.75pt" to="483.35pt,-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"/>
            </w:pict>
          </mc:Fallback>
        </mc:AlternateContent>
      </w:r>
      <w:r w:rsidRPr="00B9063C">
        <w:rPr>
          <w:b/>
          <w:szCs w:val="32"/>
        </w:rPr>
        <w:t xml:space="preserve">   </w:t>
      </w:r>
      <w:r w:rsidRPr="00B9063C">
        <w:rPr>
          <w:b/>
          <w:szCs w:val="32"/>
        </w:rPr>
        <w:tab/>
      </w:r>
      <w:r w:rsidRPr="00B9063C">
        <w:rPr>
          <w:b/>
          <w:szCs w:val="32"/>
        </w:rPr>
        <w:tab/>
        <w:t xml:space="preserve">                                                                   МКС </w:t>
      </w:r>
      <w:r w:rsidRPr="00B9063C">
        <w:rPr>
          <w:b/>
          <w:szCs w:val="24"/>
        </w:rPr>
        <w:t>01.020</w:t>
      </w:r>
    </w:p>
    <w:p w14:paraId="27F1CB5D" w14:textId="77777777" w:rsidR="00B9063C" w:rsidRPr="00B9063C" w:rsidRDefault="00B9063C" w:rsidP="00B9063C">
      <w:pPr>
        <w:rPr>
          <w:b/>
          <w:szCs w:val="32"/>
        </w:rPr>
      </w:pPr>
      <w:r w:rsidRPr="00B9063C">
        <w:rPr>
          <w:b/>
          <w:szCs w:val="32"/>
        </w:rPr>
        <w:tab/>
      </w:r>
      <w:r w:rsidRPr="00B9063C">
        <w:rPr>
          <w:b/>
          <w:szCs w:val="32"/>
        </w:rPr>
        <w:tab/>
      </w:r>
      <w:r w:rsidRPr="00B9063C">
        <w:rPr>
          <w:b/>
          <w:szCs w:val="32"/>
        </w:rPr>
        <w:tab/>
        <w:t xml:space="preserve">  </w:t>
      </w:r>
    </w:p>
    <w:p w14:paraId="021367CF" w14:textId="77777777" w:rsidR="00B9063C" w:rsidRPr="00B9063C" w:rsidRDefault="00B9063C" w:rsidP="00B9063C">
      <w:pPr>
        <w:rPr>
          <w:szCs w:val="32"/>
        </w:rPr>
      </w:pPr>
      <w:r w:rsidRPr="00B9063C">
        <w:rPr>
          <w:b/>
          <w:szCs w:val="32"/>
        </w:rPr>
        <w:t xml:space="preserve">Ключевые слова: </w:t>
      </w:r>
      <w:r w:rsidRPr="00B9063C">
        <w:rPr>
          <w:szCs w:val="24"/>
        </w:rPr>
        <w:t xml:space="preserve">стрелковый объект, крытый тир, полуоткрытый тир, стрельбище, стрелковая галерея, стрелковое пространство, основные помещения, вспомогательные помещения, ограждение, мишень, оружие, </w:t>
      </w:r>
      <w:proofErr w:type="spellStart"/>
      <w:r w:rsidRPr="00B9063C">
        <w:rPr>
          <w:szCs w:val="24"/>
        </w:rPr>
        <w:t>пулеулавливатель</w:t>
      </w:r>
      <w:proofErr w:type="spellEnd"/>
      <w:r w:rsidRPr="00B9063C">
        <w:rPr>
          <w:szCs w:val="24"/>
        </w:rPr>
        <w:t xml:space="preserve">, </w:t>
      </w:r>
      <w:proofErr w:type="spellStart"/>
      <w:r w:rsidRPr="00B9063C">
        <w:rPr>
          <w:szCs w:val="24"/>
        </w:rPr>
        <w:t>антирикошетное</w:t>
      </w:r>
      <w:proofErr w:type="spellEnd"/>
      <w:r w:rsidRPr="00B9063C">
        <w:rPr>
          <w:szCs w:val="24"/>
        </w:rPr>
        <w:t xml:space="preserve"> покрытие, броневая защита, безопасность стрелкового объекта, классификация стрелковых объектов.</w:t>
      </w:r>
    </w:p>
    <w:p w14:paraId="3D822C71" w14:textId="77777777" w:rsidR="00B9063C" w:rsidRPr="00B9063C" w:rsidRDefault="00B9063C" w:rsidP="00B9063C">
      <w:pPr>
        <w:rPr>
          <w:szCs w:val="32"/>
        </w:rPr>
      </w:pPr>
      <w:r w:rsidRPr="00B9063C">
        <w:rPr>
          <w:noProof/>
          <w:szCs w:val="24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2AD51587" wp14:editId="4BA79A4F">
                <wp:simplePos x="0" y="0"/>
                <wp:positionH relativeFrom="column">
                  <wp:posOffset>1270</wp:posOffset>
                </wp:positionH>
                <wp:positionV relativeFrom="paragraph">
                  <wp:posOffset>123824</wp:posOffset>
                </wp:positionV>
                <wp:extent cx="6137910" cy="0"/>
                <wp:effectExtent l="0" t="0" r="0" b="0"/>
                <wp:wrapNone/>
                <wp:docPr id="1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79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CCC4CB" id="Прямая соединительная линия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1pt,9.75pt" to="483.4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"/>
            </w:pict>
          </mc:Fallback>
        </mc:AlternateContent>
      </w:r>
      <w:r w:rsidRPr="00B9063C">
        <w:rPr>
          <w:szCs w:val="32"/>
        </w:rPr>
        <w:tab/>
      </w:r>
    </w:p>
    <w:p w14:paraId="45EFC664" w14:textId="77777777" w:rsidR="00B9063C" w:rsidRPr="00B9063C" w:rsidRDefault="00B9063C" w:rsidP="00B9063C">
      <w:pPr>
        <w:tabs>
          <w:tab w:val="left" w:pos="1695"/>
        </w:tabs>
        <w:rPr>
          <w:b/>
          <w:szCs w:val="32"/>
        </w:rPr>
      </w:pPr>
    </w:p>
    <w:p w14:paraId="1A9AC4EB" w14:textId="77777777" w:rsidR="00B9063C" w:rsidRPr="00B9063C" w:rsidRDefault="00B9063C" w:rsidP="00B9063C">
      <w:pPr>
        <w:jc w:val="right"/>
        <w:rPr>
          <w:b/>
        </w:rPr>
      </w:pPr>
      <w:r w:rsidRPr="00B9063C">
        <w:rPr>
          <w:noProof/>
          <w:szCs w:val="24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77D7A05D" wp14:editId="262FFD8F">
                <wp:simplePos x="0" y="0"/>
                <wp:positionH relativeFrom="column">
                  <wp:posOffset>635</wp:posOffset>
                </wp:positionH>
                <wp:positionV relativeFrom="paragraph">
                  <wp:posOffset>-111126</wp:posOffset>
                </wp:positionV>
                <wp:extent cx="6137910" cy="0"/>
                <wp:effectExtent l="0" t="0" r="0" b="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79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50A6C2" id="Прямая соединительная линия 2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05pt,-8.75pt" to="483.35pt,-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"/>
            </w:pict>
          </mc:Fallback>
        </mc:AlternateContent>
      </w:r>
      <w:r w:rsidRPr="00B9063C">
        <w:rPr>
          <w:b/>
          <w:szCs w:val="32"/>
        </w:rPr>
        <w:t xml:space="preserve">          </w:t>
      </w:r>
      <w:r w:rsidRPr="00B9063C">
        <w:rPr>
          <w:b/>
          <w:szCs w:val="32"/>
        </w:rPr>
        <w:tab/>
      </w:r>
      <w:r w:rsidRPr="00B9063C">
        <w:rPr>
          <w:b/>
          <w:szCs w:val="32"/>
        </w:rPr>
        <w:tab/>
        <w:t xml:space="preserve">                                       </w:t>
      </w:r>
      <w:r w:rsidRPr="00B9063C">
        <w:rPr>
          <w:b/>
          <w:szCs w:val="32"/>
        </w:rPr>
        <w:tab/>
        <w:t xml:space="preserve">                                МКС </w:t>
      </w:r>
      <w:r w:rsidRPr="00B9063C">
        <w:rPr>
          <w:b/>
          <w:szCs w:val="24"/>
        </w:rPr>
        <w:t>01.020</w:t>
      </w:r>
    </w:p>
    <w:p w14:paraId="3E813600" w14:textId="77777777" w:rsidR="00B9063C" w:rsidRPr="00B9063C" w:rsidRDefault="00B9063C" w:rsidP="00B9063C">
      <w:pPr>
        <w:tabs>
          <w:tab w:val="left" w:pos="1695"/>
        </w:tabs>
        <w:ind w:firstLine="1695"/>
        <w:rPr>
          <w:b/>
          <w:szCs w:val="32"/>
        </w:rPr>
      </w:pPr>
      <w:r w:rsidRPr="00B9063C">
        <w:rPr>
          <w:b/>
          <w:szCs w:val="32"/>
        </w:rPr>
        <w:tab/>
      </w:r>
      <w:r w:rsidRPr="00B9063C">
        <w:rPr>
          <w:b/>
          <w:szCs w:val="32"/>
        </w:rPr>
        <w:tab/>
      </w:r>
      <w:r w:rsidRPr="00B9063C">
        <w:rPr>
          <w:b/>
          <w:szCs w:val="32"/>
        </w:rPr>
        <w:tab/>
      </w:r>
      <w:r w:rsidRPr="00B9063C">
        <w:rPr>
          <w:b/>
          <w:szCs w:val="32"/>
        </w:rPr>
        <w:tab/>
      </w:r>
      <w:r w:rsidRPr="00B9063C">
        <w:rPr>
          <w:b/>
          <w:szCs w:val="32"/>
        </w:rPr>
        <w:tab/>
        <w:t xml:space="preserve">  </w:t>
      </w:r>
    </w:p>
    <w:p w14:paraId="7E01748A" w14:textId="77777777" w:rsidR="00B9063C" w:rsidRPr="00B9063C" w:rsidRDefault="00B9063C" w:rsidP="00B9063C">
      <w:pPr>
        <w:rPr>
          <w:szCs w:val="32"/>
        </w:rPr>
      </w:pPr>
      <w:r w:rsidRPr="00B9063C">
        <w:rPr>
          <w:b/>
          <w:szCs w:val="32"/>
        </w:rPr>
        <w:t xml:space="preserve">Ключевые слова: </w:t>
      </w:r>
      <w:r w:rsidRPr="00B9063C">
        <w:rPr>
          <w:szCs w:val="24"/>
        </w:rPr>
        <w:t xml:space="preserve">стрелковый объект, крытый тир, полуоткрытый тир, стрельбище, стрелковая галерея, стрелковое пространство, основные помещения, вспомогательные помещения, ограждение, мишень, оружие, </w:t>
      </w:r>
      <w:proofErr w:type="spellStart"/>
      <w:r w:rsidRPr="00B9063C">
        <w:rPr>
          <w:szCs w:val="24"/>
        </w:rPr>
        <w:t>пулеулавливатель</w:t>
      </w:r>
      <w:proofErr w:type="spellEnd"/>
      <w:r w:rsidRPr="00B9063C">
        <w:rPr>
          <w:szCs w:val="24"/>
        </w:rPr>
        <w:t xml:space="preserve">, </w:t>
      </w:r>
      <w:proofErr w:type="spellStart"/>
      <w:r w:rsidRPr="00B9063C">
        <w:rPr>
          <w:szCs w:val="24"/>
        </w:rPr>
        <w:t>антирикошетное</w:t>
      </w:r>
      <w:proofErr w:type="spellEnd"/>
      <w:r w:rsidRPr="00B9063C">
        <w:rPr>
          <w:szCs w:val="24"/>
        </w:rPr>
        <w:t xml:space="preserve"> покрытие, броневая защита, безопасность стрелкового объекта, классификация стрелковых объектов.</w:t>
      </w:r>
    </w:p>
    <w:p w14:paraId="18E0CA78" w14:textId="77777777" w:rsidR="00B9063C" w:rsidRPr="00B9063C" w:rsidRDefault="00B9063C" w:rsidP="00B9063C">
      <w:pPr>
        <w:rPr>
          <w:szCs w:val="32"/>
        </w:rPr>
      </w:pPr>
      <w:r w:rsidRPr="00B9063C">
        <w:rPr>
          <w:noProof/>
          <w:szCs w:val="24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1A1F0E79" wp14:editId="347B0249">
                <wp:simplePos x="0" y="0"/>
                <wp:positionH relativeFrom="column">
                  <wp:posOffset>1270</wp:posOffset>
                </wp:positionH>
                <wp:positionV relativeFrom="paragraph">
                  <wp:posOffset>123824</wp:posOffset>
                </wp:positionV>
                <wp:extent cx="6137910" cy="0"/>
                <wp:effectExtent l="0" t="0" r="0" b="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79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2073F3" id="Прямая соединительная линия 4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1pt,9.75pt" to="483.4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"/>
            </w:pict>
          </mc:Fallback>
        </mc:AlternateContent>
      </w:r>
      <w:r w:rsidRPr="00B9063C">
        <w:rPr>
          <w:szCs w:val="32"/>
        </w:rPr>
        <w:tab/>
      </w:r>
    </w:p>
    <w:p w14:paraId="02C42CA6" w14:textId="77777777" w:rsidR="00B9063C" w:rsidRPr="00B9063C" w:rsidRDefault="00B9063C" w:rsidP="00B9063C">
      <w:pPr>
        <w:rPr>
          <w:szCs w:val="32"/>
        </w:rPr>
      </w:pPr>
    </w:p>
    <w:p w14:paraId="3AF1819F" w14:textId="77777777" w:rsidR="00B9063C" w:rsidRPr="00B9063C" w:rsidRDefault="00B9063C" w:rsidP="00B9063C">
      <w:pPr>
        <w:rPr>
          <w:szCs w:val="32"/>
        </w:rPr>
      </w:pPr>
    </w:p>
    <w:p w14:paraId="5E0675C6" w14:textId="77777777" w:rsidR="00B9063C" w:rsidRPr="00B9063C" w:rsidRDefault="00B9063C" w:rsidP="00B9063C">
      <w:pPr>
        <w:rPr>
          <w:b/>
          <w:szCs w:val="24"/>
        </w:rPr>
      </w:pPr>
      <w:r w:rsidRPr="00B9063C">
        <w:rPr>
          <w:b/>
          <w:szCs w:val="24"/>
        </w:rPr>
        <w:t>РАЗРАБОТЧИК</w:t>
      </w:r>
    </w:p>
    <w:p w14:paraId="38E10293" w14:textId="77777777" w:rsidR="00B9063C" w:rsidRPr="00B9063C" w:rsidRDefault="00B9063C" w:rsidP="00B9063C">
      <w:pPr>
        <w:rPr>
          <w:szCs w:val="24"/>
        </w:rPr>
      </w:pPr>
    </w:p>
    <w:p w14:paraId="2B2C8C7B" w14:textId="77777777" w:rsidR="00B9063C" w:rsidRPr="00B9063C" w:rsidRDefault="00B9063C" w:rsidP="00B9063C">
      <w:pPr>
        <w:rPr>
          <w:szCs w:val="24"/>
        </w:rPr>
      </w:pPr>
      <w:r w:rsidRPr="00B9063C">
        <w:rPr>
          <w:szCs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671624AC" w14:textId="77777777" w:rsidR="00B9063C" w:rsidRPr="00B9063C" w:rsidRDefault="00B9063C" w:rsidP="00B9063C">
      <w:pPr>
        <w:ind w:left="567"/>
        <w:rPr>
          <w:szCs w:val="24"/>
        </w:rPr>
      </w:pPr>
    </w:p>
    <w:tbl>
      <w:tblPr>
        <w:tblStyle w:val="ac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7"/>
        <w:gridCol w:w="2252"/>
      </w:tblGrid>
      <w:tr w:rsidR="00B9063C" w:rsidRPr="00B9063C" w14:paraId="7270F9A3" w14:textId="77777777" w:rsidTr="00AF6E51">
        <w:tc>
          <w:tcPr>
            <w:tcW w:w="6521" w:type="dxa"/>
          </w:tcPr>
          <w:p w14:paraId="5789BA17" w14:textId="77777777" w:rsidR="00B9063C" w:rsidRPr="00B9063C" w:rsidRDefault="00B9063C" w:rsidP="00AF6E51">
            <w:pPr>
              <w:rPr>
                <w:b/>
                <w:szCs w:val="24"/>
              </w:rPr>
            </w:pPr>
            <w:r w:rsidRPr="00B9063C">
              <w:rPr>
                <w:b/>
                <w:szCs w:val="24"/>
              </w:rPr>
              <w:t>Заместитель</w:t>
            </w:r>
          </w:p>
          <w:p w14:paraId="59B4FBDD" w14:textId="77777777" w:rsidR="00B9063C" w:rsidRPr="00B9063C" w:rsidRDefault="00B9063C" w:rsidP="00AF6E51">
            <w:pPr>
              <w:rPr>
                <w:b/>
                <w:szCs w:val="24"/>
              </w:rPr>
            </w:pPr>
            <w:r w:rsidRPr="00B9063C">
              <w:rPr>
                <w:b/>
                <w:szCs w:val="24"/>
              </w:rPr>
              <w:t>Генерального директора</w:t>
            </w:r>
          </w:p>
          <w:p w14:paraId="0F2F42A0" w14:textId="77777777" w:rsidR="00B9063C" w:rsidRPr="00B9063C" w:rsidRDefault="00B9063C" w:rsidP="00AF6E51">
            <w:pPr>
              <w:rPr>
                <w:b/>
                <w:szCs w:val="24"/>
              </w:rPr>
            </w:pPr>
          </w:p>
        </w:tc>
        <w:tc>
          <w:tcPr>
            <w:tcW w:w="2267" w:type="dxa"/>
          </w:tcPr>
          <w:p w14:paraId="231BB8D6" w14:textId="77777777" w:rsidR="00B9063C" w:rsidRPr="00B9063C" w:rsidRDefault="00B9063C" w:rsidP="00AF6E51">
            <w:pPr>
              <w:rPr>
                <w:b/>
                <w:szCs w:val="24"/>
              </w:rPr>
            </w:pPr>
          </w:p>
          <w:p w14:paraId="798EB2DE" w14:textId="77777777" w:rsidR="00B9063C" w:rsidRPr="00B9063C" w:rsidRDefault="00B9063C" w:rsidP="00B9063C">
            <w:pPr>
              <w:ind w:firstLine="0"/>
              <w:rPr>
                <w:b/>
                <w:szCs w:val="24"/>
              </w:rPr>
            </w:pPr>
            <w:r w:rsidRPr="00B9063C">
              <w:rPr>
                <w:b/>
                <w:szCs w:val="24"/>
              </w:rPr>
              <w:t>Е. Амирханова</w:t>
            </w:r>
          </w:p>
        </w:tc>
      </w:tr>
      <w:tr w:rsidR="00B9063C" w:rsidRPr="00B9063C" w14:paraId="782CFC40" w14:textId="77777777" w:rsidTr="00AF6E51">
        <w:tc>
          <w:tcPr>
            <w:tcW w:w="6521" w:type="dxa"/>
          </w:tcPr>
          <w:p w14:paraId="7325E051" w14:textId="77777777" w:rsidR="00B9063C" w:rsidRPr="00B9063C" w:rsidRDefault="00B9063C" w:rsidP="00AF6E51">
            <w:pPr>
              <w:rPr>
                <w:b/>
                <w:szCs w:val="24"/>
              </w:rPr>
            </w:pPr>
            <w:r w:rsidRPr="00B9063C">
              <w:rPr>
                <w:b/>
                <w:szCs w:val="24"/>
              </w:rPr>
              <w:t>Руководитель</w:t>
            </w:r>
          </w:p>
          <w:p w14:paraId="0F1B783E" w14:textId="77777777" w:rsidR="00B9063C" w:rsidRPr="00B9063C" w:rsidRDefault="00B9063C" w:rsidP="00AF6E51">
            <w:pPr>
              <w:rPr>
                <w:b/>
                <w:szCs w:val="24"/>
              </w:rPr>
            </w:pPr>
            <w:r w:rsidRPr="00B9063C">
              <w:rPr>
                <w:b/>
                <w:szCs w:val="24"/>
              </w:rPr>
              <w:t>Департамента разработки НТД</w:t>
            </w:r>
          </w:p>
          <w:p w14:paraId="2BE09CE5" w14:textId="77777777" w:rsidR="00B9063C" w:rsidRPr="00B9063C" w:rsidRDefault="00B9063C" w:rsidP="00AF6E51">
            <w:pPr>
              <w:rPr>
                <w:b/>
                <w:szCs w:val="24"/>
              </w:rPr>
            </w:pPr>
          </w:p>
        </w:tc>
        <w:tc>
          <w:tcPr>
            <w:tcW w:w="2267" w:type="dxa"/>
          </w:tcPr>
          <w:p w14:paraId="62EFC3C6" w14:textId="77777777" w:rsidR="00B9063C" w:rsidRPr="00B9063C" w:rsidRDefault="00B9063C" w:rsidP="00AF6E51">
            <w:pPr>
              <w:rPr>
                <w:b/>
                <w:szCs w:val="24"/>
              </w:rPr>
            </w:pPr>
          </w:p>
          <w:p w14:paraId="233660D1" w14:textId="77777777" w:rsidR="00B9063C" w:rsidRPr="00B9063C" w:rsidRDefault="00B9063C" w:rsidP="00B9063C">
            <w:pPr>
              <w:ind w:firstLine="0"/>
              <w:rPr>
                <w:b/>
                <w:szCs w:val="24"/>
              </w:rPr>
            </w:pPr>
            <w:r w:rsidRPr="00B9063C">
              <w:rPr>
                <w:b/>
                <w:szCs w:val="24"/>
              </w:rPr>
              <w:t xml:space="preserve">А. </w:t>
            </w:r>
            <w:proofErr w:type="spellStart"/>
            <w:r w:rsidRPr="00B9063C">
              <w:rPr>
                <w:b/>
                <w:szCs w:val="24"/>
              </w:rPr>
              <w:t>Сопбеков</w:t>
            </w:r>
            <w:proofErr w:type="spellEnd"/>
          </w:p>
        </w:tc>
      </w:tr>
      <w:tr w:rsidR="00B9063C" w:rsidRPr="00B9063C" w14:paraId="18199C67" w14:textId="77777777" w:rsidTr="00AF6E51">
        <w:tc>
          <w:tcPr>
            <w:tcW w:w="6521" w:type="dxa"/>
          </w:tcPr>
          <w:p w14:paraId="37252016" w14:textId="77777777" w:rsidR="00590179" w:rsidRDefault="00590179" w:rsidP="00AF6E51">
            <w:pPr>
              <w:rPr>
                <w:b/>
                <w:bCs/>
                <w:color w:val="212529"/>
                <w:szCs w:val="24"/>
                <w:shd w:val="clear" w:color="auto" w:fill="FFFFFF"/>
              </w:rPr>
            </w:pPr>
          </w:p>
          <w:p w14:paraId="70D62AA5" w14:textId="79BF336F" w:rsidR="00B9063C" w:rsidRPr="00B9063C" w:rsidRDefault="00B9063C" w:rsidP="00AF6E51">
            <w:pPr>
              <w:rPr>
                <w:b/>
                <w:szCs w:val="24"/>
              </w:rPr>
            </w:pPr>
            <w:r w:rsidRPr="00B9063C">
              <w:rPr>
                <w:b/>
                <w:bCs/>
                <w:color w:val="212529"/>
                <w:szCs w:val="24"/>
                <w:shd w:val="clear" w:color="auto" w:fill="FFFFFF"/>
              </w:rPr>
              <w:t xml:space="preserve">Исполнитель </w:t>
            </w:r>
          </w:p>
        </w:tc>
        <w:tc>
          <w:tcPr>
            <w:tcW w:w="2267" w:type="dxa"/>
          </w:tcPr>
          <w:p w14:paraId="69BE9484" w14:textId="77777777" w:rsidR="00590179" w:rsidRDefault="00590179" w:rsidP="00B9063C">
            <w:pPr>
              <w:ind w:firstLine="0"/>
              <w:rPr>
                <w:b/>
                <w:szCs w:val="24"/>
              </w:rPr>
            </w:pPr>
          </w:p>
          <w:p w14:paraId="632EDE78" w14:textId="264CC216" w:rsidR="00B9063C" w:rsidRPr="00B9063C" w:rsidRDefault="00B9063C" w:rsidP="00B9063C">
            <w:pPr>
              <w:ind w:firstLine="0"/>
              <w:rPr>
                <w:b/>
                <w:szCs w:val="24"/>
              </w:rPr>
            </w:pPr>
            <w:r w:rsidRPr="00B9063C">
              <w:rPr>
                <w:b/>
                <w:szCs w:val="24"/>
              </w:rPr>
              <w:t xml:space="preserve">А. </w:t>
            </w:r>
            <w:proofErr w:type="spellStart"/>
            <w:r>
              <w:rPr>
                <w:b/>
                <w:szCs w:val="24"/>
              </w:rPr>
              <w:t>Тургумбаев</w:t>
            </w:r>
            <w:proofErr w:type="spellEnd"/>
          </w:p>
        </w:tc>
      </w:tr>
    </w:tbl>
    <w:p w14:paraId="2991EA18" w14:textId="77777777" w:rsidR="00B9063C" w:rsidRPr="00B9063C" w:rsidRDefault="00B9063C" w:rsidP="00B9063C">
      <w:pPr>
        <w:rPr>
          <w:szCs w:val="32"/>
        </w:rPr>
      </w:pPr>
    </w:p>
    <w:bookmarkEnd w:id="2"/>
    <w:p w14:paraId="5DCE69EB" w14:textId="77777777" w:rsidR="00B9063C" w:rsidRPr="009E5E3A" w:rsidRDefault="00B9063C" w:rsidP="00B9063C">
      <w:pPr>
        <w:rPr>
          <w:szCs w:val="32"/>
        </w:rPr>
      </w:pPr>
    </w:p>
    <w:sectPr w:rsidR="00B9063C" w:rsidRPr="009E5E3A" w:rsidSect="00296EF0">
      <w:headerReference w:type="even" r:id="rId17"/>
      <w:footerReference w:type="even" r:id="rId18"/>
      <w:headerReference w:type="first" r:id="rId19"/>
      <w:footerReference w:type="first" r:id="rId20"/>
      <w:pgSz w:w="11906" w:h="16838" w:code="9"/>
      <w:pgMar w:top="1418" w:right="1418" w:bottom="1418" w:left="1134" w:header="1020" w:footer="10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E3467" w14:textId="77777777" w:rsidR="00186A37" w:rsidRDefault="00186A37" w:rsidP="00F61137">
      <w:r>
        <w:separator/>
      </w:r>
    </w:p>
  </w:endnote>
  <w:endnote w:type="continuationSeparator" w:id="0">
    <w:p w14:paraId="3D7F4DDF" w14:textId="77777777" w:rsidR="00186A37" w:rsidRDefault="00186A37" w:rsidP="00F61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99731371"/>
      <w:docPartObj>
        <w:docPartGallery w:val="Page Numbers (Bottom of Page)"/>
        <w:docPartUnique/>
      </w:docPartObj>
    </w:sdtPr>
    <w:sdtEndPr/>
    <w:sdtContent>
      <w:p w14:paraId="07FDBDBC" w14:textId="1B0EFA1B" w:rsidR="00296EF0" w:rsidRDefault="00296EF0" w:rsidP="00296EF0">
        <w:pPr>
          <w:pStyle w:val="a7"/>
          <w:ind w:firstLine="0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4245134"/>
      <w:docPartObj>
        <w:docPartGallery w:val="Page Numbers (Bottom of Page)"/>
        <w:docPartUnique/>
      </w:docPartObj>
    </w:sdtPr>
    <w:sdtEndPr/>
    <w:sdtContent>
      <w:p w14:paraId="0CC191E0" w14:textId="72CCC375" w:rsidR="00296EF0" w:rsidRDefault="00296EF0" w:rsidP="00296EF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96304" w14:textId="77777777" w:rsidR="00296EF0" w:rsidRDefault="00296EF0" w:rsidP="00296EF0">
    <w:pPr>
      <w:pStyle w:val="a7"/>
      <w:ind w:firstLine="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9634833"/>
      <w:docPartObj>
        <w:docPartGallery w:val="Page Numbers (Bottom of Page)"/>
        <w:docPartUnique/>
      </w:docPartObj>
    </w:sdtPr>
    <w:sdtEndPr/>
    <w:sdtContent>
      <w:p w14:paraId="3A0B8204" w14:textId="0DFAB900" w:rsidR="002D505C" w:rsidRDefault="00296EF0" w:rsidP="00120151">
        <w:pPr>
          <w:pStyle w:val="a7"/>
          <w:ind w:firstLine="0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58E00" w14:textId="296E4A08" w:rsidR="004F2979" w:rsidRDefault="004F2979" w:rsidP="00296EF0">
    <w:pPr>
      <w:pStyle w:val="a7"/>
      <w:pBdr>
        <w:bottom w:val="single" w:sz="12" w:space="1" w:color="auto"/>
      </w:pBdr>
      <w:jc w:val="right"/>
    </w:pPr>
  </w:p>
  <w:p w14:paraId="0A7BE269" w14:textId="36901DDE" w:rsidR="00302E64" w:rsidRDefault="004F2979" w:rsidP="004F2979">
    <w:pPr>
      <w:pStyle w:val="a7"/>
      <w:ind w:firstLine="0"/>
      <w:jc w:val="right"/>
    </w:pPr>
    <w:bookmarkStart w:id="12" w:name="_Hlk131090466"/>
    <w:r w:rsidRPr="004F2979">
      <w:rPr>
        <w:i/>
        <w:iCs/>
      </w:rPr>
      <w:t>Проект, редакция 1</w:t>
    </w:r>
    <w:r>
      <w:t xml:space="preserve">                                                                                                                       </w:t>
    </w:r>
    <w:bookmarkEnd w:id="12"/>
    <w:sdt>
      <w:sdtPr>
        <w:id w:val="-1452776943"/>
        <w:docPartObj>
          <w:docPartGallery w:val="Page Numbers (Bottom of Page)"/>
          <w:docPartUnique/>
        </w:docPartObj>
      </w:sdtPr>
      <w:sdtEndPr/>
      <w:sdtContent>
        <w:r w:rsidR="00296EF0">
          <w:fldChar w:fldCharType="begin"/>
        </w:r>
        <w:r w:rsidR="00296EF0">
          <w:instrText>PAGE   \* MERGEFORMAT</w:instrText>
        </w:r>
        <w:r w:rsidR="00296EF0">
          <w:fldChar w:fldCharType="separate"/>
        </w:r>
        <w:r w:rsidR="00296EF0">
          <w:t>2</w:t>
        </w:r>
        <w:r w:rsidR="00296EF0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F2694" w14:textId="77777777" w:rsidR="00186A37" w:rsidRDefault="00186A37" w:rsidP="00F61137">
      <w:r>
        <w:separator/>
      </w:r>
    </w:p>
  </w:footnote>
  <w:footnote w:type="continuationSeparator" w:id="0">
    <w:p w14:paraId="424F0CB5" w14:textId="77777777" w:rsidR="00186A37" w:rsidRDefault="00186A37" w:rsidP="00F611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F9AB9" w14:textId="77777777" w:rsidR="00B9063C" w:rsidRPr="001E7614" w:rsidRDefault="00B9063C" w:rsidP="00B9063C">
    <w:pPr>
      <w:pStyle w:val="a5"/>
      <w:ind w:firstLine="0"/>
      <w:rPr>
        <w:b/>
        <w:color w:val="595959"/>
        <w:szCs w:val="24"/>
      </w:rPr>
    </w:pPr>
    <w:r w:rsidRPr="001E7614">
      <w:rPr>
        <w:b/>
        <w:color w:val="595959"/>
        <w:szCs w:val="24"/>
      </w:rPr>
      <w:t xml:space="preserve">СТ РК </w:t>
    </w:r>
    <w:r>
      <w:rPr>
        <w:b/>
        <w:color w:val="595959"/>
        <w:szCs w:val="24"/>
      </w:rPr>
      <w:t>______ - 2023</w:t>
    </w:r>
    <w:r w:rsidRPr="001E7614">
      <w:rPr>
        <w:b/>
        <w:color w:val="595959"/>
        <w:szCs w:val="24"/>
      </w:rPr>
      <w:t xml:space="preserve"> </w:t>
    </w:r>
  </w:p>
  <w:p w14:paraId="48CF5CBC" w14:textId="77777777" w:rsidR="00B9063C" w:rsidRPr="006811AD" w:rsidRDefault="00B9063C" w:rsidP="00B9063C">
    <w:pPr>
      <w:pStyle w:val="a5"/>
      <w:ind w:firstLine="0"/>
      <w:rPr>
        <w:i/>
        <w:szCs w:val="28"/>
      </w:rPr>
    </w:pPr>
    <w:r w:rsidRPr="00727DD9">
      <w:rPr>
        <w:i/>
        <w:szCs w:val="28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8E9AB" w14:textId="5DFE9751" w:rsidR="00296EF0" w:rsidRPr="004D4AF0" w:rsidRDefault="00296EF0" w:rsidP="00296EF0">
    <w:pPr>
      <w:pStyle w:val="a3"/>
      <w:jc w:val="right"/>
      <w:rPr>
        <w:b/>
        <w:bCs/>
        <w:lang w:val="en-US"/>
      </w:rPr>
    </w:pPr>
    <w:r w:rsidRPr="001E5118">
      <w:rPr>
        <w:b/>
        <w:bCs/>
      </w:rPr>
      <w:t xml:space="preserve">СТ РК </w:t>
    </w:r>
    <w:r w:rsidR="004D4AF0">
      <w:rPr>
        <w:b/>
        <w:bCs/>
        <w:lang w:val="en-US"/>
      </w:rPr>
      <w:t>1.2</w:t>
    </w:r>
  </w:p>
  <w:p w14:paraId="23CF5531" w14:textId="72366362" w:rsidR="00296EF0" w:rsidRPr="00296EF0" w:rsidRDefault="00296EF0" w:rsidP="00296EF0">
    <w:pPr>
      <w:pStyle w:val="a3"/>
      <w:jc w:val="right"/>
      <w:rPr>
        <w:i/>
        <w:iCs/>
      </w:rPr>
    </w:pPr>
    <w:r w:rsidRPr="00302E64">
      <w:rPr>
        <w:i/>
        <w:iCs/>
      </w:rPr>
      <w:t xml:space="preserve">(проект, редакция </w:t>
    </w:r>
    <w:r>
      <w:rPr>
        <w:i/>
        <w:iCs/>
      </w:rPr>
      <w:t>1</w:t>
    </w:r>
    <w:r w:rsidRPr="00302E64">
      <w:rPr>
        <w:i/>
        <w:iCs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73A28" w14:textId="18A74D67" w:rsidR="00F61137" w:rsidRPr="00F61137" w:rsidRDefault="00F61137" w:rsidP="00F61137">
    <w:pPr>
      <w:pStyle w:val="1"/>
      <w:jc w:val="right"/>
      <w:rPr>
        <w:i/>
        <w:iCs/>
      </w:rPr>
    </w:pPr>
    <w:r w:rsidRPr="00F61137">
      <w:rPr>
        <w:i/>
        <w:iCs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DF6FA" w14:textId="77777777" w:rsidR="00B9063C" w:rsidRPr="001E7614" w:rsidRDefault="00B9063C" w:rsidP="00B9063C">
    <w:pPr>
      <w:pStyle w:val="a5"/>
      <w:ind w:firstLine="0"/>
      <w:rPr>
        <w:b/>
        <w:color w:val="595959"/>
        <w:szCs w:val="24"/>
      </w:rPr>
    </w:pPr>
    <w:r w:rsidRPr="001E7614">
      <w:rPr>
        <w:b/>
        <w:color w:val="595959"/>
        <w:szCs w:val="24"/>
      </w:rPr>
      <w:t xml:space="preserve">СТ РК </w:t>
    </w:r>
    <w:r>
      <w:rPr>
        <w:b/>
        <w:color w:val="595959"/>
        <w:szCs w:val="24"/>
      </w:rPr>
      <w:t>______ - 2023</w:t>
    </w:r>
    <w:r w:rsidRPr="001E7614">
      <w:rPr>
        <w:b/>
        <w:color w:val="595959"/>
        <w:szCs w:val="24"/>
      </w:rPr>
      <w:t xml:space="preserve"> </w:t>
    </w:r>
  </w:p>
  <w:p w14:paraId="248C9B62" w14:textId="0016D458" w:rsidR="0058443E" w:rsidRPr="00B9063C" w:rsidRDefault="00B9063C" w:rsidP="00B9063C">
    <w:pPr>
      <w:pStyle w:val="a5"/>
      <w:ind w:firstLine="0"/>
      <w:rPr>
        <w:i/>
        <w:szCs w:val="28"/>
      </w:rPr>
    </w:pPr>
    <w:r w:rsidRPr="00727DD9">
      <w:rPr>
        <w:i/>
        <w:szCs w:val="28"/>
      </w:rPr>
      <w:t>(проект, редакция 1)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1269F" w14:textId="77777777" w:rsidR="00B9063C" w:rsidRPr="001E7614" w:rsidRDefault="00B9063C" w:rsidP="00B9063C">
    <w:pPr>
      <w:pStyle w:val="a5"/>
      <w:tabs>
        <w:tab w:val="clear" w:pos="4677"/>
        <w:tab w:val="clear" w:pos="9355"/>
        <w:tab w:val="left" w:pos="1395"/>
      </w:tabs>
      <w:ind w:left="5040"/>
      <w:jc w:val="right"/>
      <w:rPr>
        <w:b/>
        <w:color w:val="595959"/>
        <w:szCs w:val="24"/>
      </w:rPr>
    </w:pPr>
    <w:r w:rsidRPr="001E7614">
      <w:rPr>
        <w:b/>
        <w:color w:val="595959"/>
        <w:szCs w:val="24"/>
      </w:rPr>
      <w:t>СТ РК</w:t>
    </w:r>
    <w:r>
      <w:rPr>
        <w:b/>
        <w:color w:val="595959"/>
        <w:szCs w:val="24"/>
      </w:rPr>
      <w:t xml:space="preserve"> ______ - 2023</w:t>
    </w:r>
    <w:r w:rsidRPr="001E7614">
      <w:rPr>
        <w:b/>
        <w:color w:val="595959"/>
        <w:szCs w:val="24"/>
      </w:rPr>
      <w:t xml:space="preserve"> </w:t>
    </w:r>
  </w:p>
  <w:p w14:paraId="39D38B09" w14:textId="77777777" w:rsidR="00B9063C" w:rsidRPr="006811AD" w:rsidRDefault="00B9063C" w:rsidP="00B9063C">
    <w:pPr>
      <w:pStyle w:val="a5"/>
      <w:jc w:val="right"/>
      <w:rPr>
        <w:i/>
        <w:szCs w:val="28"/>
      </w:rPr>
    </w:pPr>
    <w:r w:rsidRPr="00727DD9">
      <w:rPr>
        <w:i/>
        <w:szCs w:val="28"/>
      </w:rPr>
      <w:t>(проект, редакция 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345DB"/>
    <w:multiLevelType w:val="hybridMultilevel"/>
    <w:tmpl w:val="252C4CC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F2659A"/>
    <w:multiLevelType w:val="hybridMultilevel"/>
    <w:tmpl w:val="4CF24866"/>
    <w:lvl w:ilvl="0" w:tplc="5A68B67C">
      <w:start w:val="1"/>
      <w:numFmt w:val="decimal"/>
      <w:lvlText w:val="%1."/>
      <w:lvlJc w:val="left"/>
      <w:pPr>
        <w:ind w:left="39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7" w:hanging="360"/>
      </w:pPr>
    </w:lvl>
    <w:lvl w:ilvl="2" w:tplc="0419001B" w:tentative="1">
      <w:start w:val="1"/>
      <w:numFmt w:val="lowerRoman"/>
      <w:lvlText w:val="%3."/>
      <w:lvlJc w:val="right"/>
      <w:pPr>
        <w:ind w:left="5347" w:hanging="180"/>
      </w:pPr>
    </w:lvl>
    <w:lvl w:ilvl="3" w:tplc="0419000F" w:tentative="1">
      <w:start w:val="1"/>
      <w:numFmt w:val="decimal"/>
      <w:lvlText w:val="%4."/>
      <w:lvlJc w:val="left"/>
      <w:pPr>
        <w:ind w:left="6067" w:hanging="360"/>
      </w:pPr>
    </w:lvl>
    <w:lvl w:ilvl="4" w:tplc="04190019" w:tentative="1">
      <w:start w:val="1"/>
      <w:numFmt w:val="lowerLetter"/>
      <w:lvlText w:val="%5."/>
      <w:lvlJc w:val="left"/>
      <w:pPr>
        <w:ind w:left="6787" w:hanging="360"/>
      </w:pPr>
    </w:lvl>
    <w:lvl w:ilvl="5" w:tplc="0419001B" w:tentative="1">
      <w:start w:val="1"/>
      <w:numFmt w:val="lowerRoman"/>
      <w:lvlText w:val="%6."/>
      <w:lvlJc w:val="right"/>
      <w:pPr>
        <w:ind w:left="7507" w:hanging="180"/>
      </w:pPr>
    </w:lvl>
    <w:lvl w:ilvl="6" w:tplc="0419000F" w:tentative="1">
      <w:start w:val="1"/>
      <w:numFmt w:val="decimal"/>
      <w:lvlText w:val="%7."/>
      <w:lvlJc w:val="left"/>
      <w:pPr>
        <w:ind w:left="8227" w:hanging="360"/>
      </w:pPr>
    </w:lvl>
    <w:lvl w:ilvl="7" w:tplc="04190019" w:tentative="1">
      <w:start w:val="1"/>
      <w:numFmt w:val="lowerLetter"/>
      <w:lvlText w:val="%8."/>
      <w:lvlJc w:val="left"/>
      <w:pPr>
        <w:ind w:left="8947" w:hanging="360"/>
      </w:pPr>
    </w:lvl>
    <w:lvl w:ilvl="8" w:tplc="0419001B" w:tentative="1">
      <w:start w:val="1"/>
      <w:numFmt w:val="lowerRoman"/>
      <w:lvlText w:val="%9."/>
      <w:lvlJc w:val="right"/>
      <w:pPr>
        <w:ind w:left="9667" w:hanging="180"/>
      </w:pPr>
    </w:lvl>
  </w:abstractNum>
  <w:abstractNum w:abstractNumId="2" w15:restartNumberingAfterBreak="0">
    <w:nsid w:val="651066E4"/>
    <w:multiLevelType w:val="hybridMultilevel"/>
    <w:tmpl w:val="306C2420"/>
    <w:lvl w:ilvl="0" w:tplc="62C6BC9C">
      <w:numFmt w:val="bullet"/>
      <w:lvlText w:val="-"/>
      <w:lvlJc w:val="left"/>
      <w:pPr>
        <w:ind w:left="498" w:hanging="14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kk-KZ" w:eastAsia="en-US" w:bidi="ar-SA"/>
      </w:rPr>
    </w:lvl>
    <w:lvl w:ilvl="1" w:tplc="3A8ED77A">
      <w:numFmt w:val="bullet"/>
      <w:lvlText w:val="-"/>
      <w:lvlJc w:val="left"/>
      <w:pPr>
        <w:ind w:left="214" w:hanging="17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kk-KZ" w:eastAsia="en-US" w:bidi="ar-SA"/>
      </w:rPr>
    </w:lvl>
    <w:lvl w:ilvl="2" w:tplc="F6967F72">
      <w:numFmt w:val="bullet"/>
      <w:lvlText w:val="•"/>
      <w:lvlJc w:val="left"/>
      <w:pPr>
        <w:ind w:left="1567" w:hanging="173"/>
      </w:pPr>
      <w:rPr>
        <w:rFonts w:hint="default"/>
        <w:lang w:val="kk-KZ" w:eastAsia="en-US" w:bidi="ar-SA"/>
      </w:rPr>
    </w:lvl>
    <w:lvl w:ilvl="3" w:tplc="AE36CAE6">
      <w:numFmt w:val="bullet"/>
      <w:lvlText w:val="•"/>
      <w:lvlJc w:val="left"/>
      <w:pPr>
        <w:ind w:left="2635" w:hanging="173"/>
      </w:pPr>
      <w:rPr>
        <w:rFonts w:hint="default"/>
        <w:lang w:val="kk-KZ" w:eastAsia="en-US" w:bidi="ar-SA"/>
      </w:rPr>
    </w:lvl>
    <w:lvl w:ilvl="4" w:tplc="6D62BED6">
      <w:numFmt w:val="bullet"/>
      <w:lvlText w:val="•"/>
      <w:lvlJc w:val="left"/>
      <w:pPr>
        <w:ind w:left="3702" w:hanging="173"/>
      </w:pPr>
      <w:rPr>
        <w:rFonts w:hint="default"/>
        <w:lang w:val="kk-KZ" w:eastAsia="en-US" w:bidi="ar-SA"/>
      </w:rPr>
    </w:lvl>
    <w:lvl w:ilvl="5" w:tplc="B992A1FA">
      <w:numFmt w:val="bullet"/>
      <w:lvlText w:val="•"/>
      <w:lvlJc w:val="left"/>
      <w:pPr>
        <w:ind w:left="4770" w:hanging="173"/>
      </w:pPr>
      <w:rPr>
        <w:rFonts w:hint="default"/>
        <w:lang w:val="kk-KZ" w:eastAsia="en-US" w:bidi="ar-SA"/>
      </w:rPr>
    </w:lvl>
    <w:lvl w:ilvl="6" w:tplc="5E463D3A">
      <w:numFmt w:val="bullet"/>
      <w:lvlText w:val="•"/>
      <w:lvlJc w:val="left"/>
      <w:pPr>
        <w:ind w:left="5838" w:hanging="173"/>
      </w:pPr>
      <w:rPr>
        <w:rFonts w:hint="default"/>
        <w:lang w:val="kk-KZ" w:eastAsia="en-US" w:bidi="ar-SA"/>
      </w:rPr>
    </w:lvl>
    <w:lvl w:ilvl="7" w:tplc="5B02C202">
      <w:numFmt w:val="bullet"/>
      <w:lvlText w:val="•"/>
      <w:lvlJc w:val="left"/>
      <w:pPr>
        <w:ind w:left="6905" w:hanging="173"/>
      </w:pPr>
      <w:rPr>
        <w:rFonts w:hint="default"/>
        <w:lang w:val="kk-KZ" w:eastAsia="en-US" w:bidi="ar-SA"/>
      </w:rPr>
    </w:lvl>
    <w:lvl w:ilvl="8" w:tplc="6D968238">
      <w:numFmt w:val="bullet"/>
      <w:lvlText w:val="•"/>
      <w:lvlJc w:val="left"/>
      <w:pPr>
        <w:ind w:left="7973" w:hanging="173"/>
      </w:pPr>
      <w:rPr>
        <w:rFonts w:hint="default"/>
        <w:lang w:val="kk-KZ" w:eastAsia="en-US" w:bidi="ar-SA"/>
      </w:rPr>
    </w:lvl>
  </w:abstractNum>
  <w:abstractNum w:abstractNumId="3" w15:restartNumberingAfterBreak="0">
    <w:nsid w:val="67BB3168"/>
    <w:multiLevelType w:val="multilevel"/>
    <w:tmpl w:val="34A4D790"/>
    <w:lvl w:ilvl="0">
      <w:start w:val="1"/>
      <w:numFmt w:val="decimal"/>
      <w:lvlText w:val="%1"/>
      <w:lvlJc w:val="left"/>
      <w:pPr>
        <w:ind w:left="961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kk-KZ" w:eastAsia="en-US" w:bidi="ar-SA"/>
      </w:rPr>
    </w:lvl>
    <w:lvl w:ilvl="1">
      <w:start w:val="1"/>
      <w:numFmt w:val="decimal"/>
      <w:lvlText w:val="%1.%2"/>
      <w:lvlJc w:val="left"/>
      <w:pPr>
        <w:ind w:left="214" w:hanging="378"/>
        <w:jc w:val="right"/>
      </w:pPr>
      <w:rPr>
        <w:rFonts w:hint="default"/>
        <w:w w:val="100"/>
        <w:lang w:val="kk-KZ" w:eastAsia="en-US" w:bidi="ar-SA"/>
      </w:rPr>
    </w:lvl>
    <w:lvl w:ilvl="2">
      <w:start w:val="1"/>
      <w:numFmt w:val="decimal"/>
      <w:lvlText w:val="%1.%2.%3"/>
      <w:lvlJc w:val="left"/>
      <w:pPr>
        <w:ind w:left="498" w:hanging="378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3">
      <w:start w:val="1"/>
      <w:numFmt w:val="decimal"/>
      <w:lvlText w:val="%1.%2.%3.%4"/>
      <w:lvlJc w:val="left"/>
      <w:pPr>
        <w:ind w:left="498" w:hanging="37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2661" w:hanging="378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3902" w:hanging="378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5143" w:hanging="378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6385" w:hanging="378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7626" w:hanging="378"/>
      </w:pPr>
      <w:rPr>
        <w:rFonts w:hint="default"/>
        <w:lang w:val="kk-KZ" w:eastAsia="en-US" w:bidi="ar-SA"/>
      </w:rPr>
    </w:lvl>
  </w:abstractNum>
  <w:num w:numId="1" w16cid:durableId="566385006">
    <w:abstractNumId w:val="0"/>
  </w:num>
  <w:num w:numId="2" w16cid:durableId="2019195135">
    <w:abstractNumId w:val="3"/>
  </w:num>
  <w:num w:numId="3" w16cid:durableId="1781410947">
    <w:abstractNumId w:val="2"/>
  </w:num>
  <w:num w:numId="4" w16cid:durableId="1798328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70F"/>
    <w:rsid w:val="00041A50"/>
    <w:rsid w:val="00082817"/>
    <w:rsid w:val="000A2264"/>
    <w:rsid w:val="000C4D2A"/>
    <w:rsid w:val="000D5415"/>
    <w:rsid w:val="000D60BB"/>
    <w:rsid w:val="00120151"/>
    <w:rsid w:val="001247B7"/>
    <w:rsid w:val="001249BF"/>
    <w:rsid w:val="00186A37"/>
    <w:rsid w:val="001E5118"/>
    <w:rsid w:val="002010F8"/>
    <w:rsid w:val="00232992"/>
    <w:rsid w:val="00244633"/>
    <w:rsid w:val="00257D12"/>
    <w:rsid w:val="00285D3C"/>
    <w:rsid w:val="00296EF0"/>
    <w:rsid w:val="002B4F63"/>
    <w:rsid w:val="002C5D20"/>
    <w:rsid w:val="002D505C"/>
    <w:rsid w:val="00302E64"/>
    <w:rsid w:val="00341978"/>
    <w:rsid w:val="00356F1E"/>
    <w:rsid w:val="003D416D"/>
    <w:rsid w:val="003D5BB0"/>
    <w:rsid w:val="003E370F"/>
    <w:rsid w:val="00455B22"/>
    <w:rsid w:val="0047328E"/>
    <w:rsid w:val="004D4AF0"/>
    <w:rsid w:val="004F16FA"/>
    <w:rsid w:val="004F2979"/>
    <w:rsid w:val="005306FD"/>
    <w:rsid w:val="005507AB"/>
    <w:rsid w:val="00566C05"/>
    <w:rsid w:val="0058443E"/>
    <w:rsid w:val="00590179"/>
    <w:rsid w:val="00596FF4"/>
    <w:rsid w:val="005B24C7"/>
    <w:rsid w:val="00626D59"/>
    <w:rsid w:val="0065452D"/>
    <w:rsid w:val="006750B7"/>
    <w:rsid w:val="006B3A30"/>
    <w:rsid w:val="006D3343"/>
    <w:rsid w:val="00707383"/>
    <w:rsid w:val="0071134F"/>
    <w:rsid w:val="00726E7E"/>
    <w:rsid w:val="00770A4A"/>
    <w:rsid w:val="0078634D"/>
    <w:rsid w:val="00797A26"/>
    <w:rsid w:val="007F17DE"/>
    <w:rsid w:val="0080616F"/>
    <w:rsid w:val="008155A8"/>
    <w:rsid w:val="00852391"/>
    <w:rsid w:val="008A4816"/>
    <w:rsid w:val="008B41A6"/>
    <w:rsid w:val="009346CE"/>
    <w:rsid w:val="00960951"/>
    <w:rsid w:val="00974209"/>
    <w:rsid w:val="009B1F0A"/>
    <w:rsid w:val="009D479E"/>
    <w:rsid w:val="009E6CD6"/>
    <w:rsid w:val="00A14A25"/>
    <w:rsid w:val="00A416AA"/>
    <w:rsid w:val="00A76EED"/>
    <w:rsid w:val="00A8433C"/>
    <w:rsid w:val="00AB0A2E"/>
    <w:rsid w:val="00AC678E"/>
    <w:rsid w:val="00B24BC7"/>
    <w:rsid w:val="00B3358C"/>
    <w:rsid w:val="00B714DE"/>
    <w:rsid w:val="00B9063C"/>
    <w:rsid w:val="00C30A72"/>
    <w:rsid w:val="00C36AA2"/>
    <w:rsid w:val="00C4651E"/>
    <w:rsid w:val="00CD5224"/>
    <w:rsid w:val="00D17893"/>
    <w:rsid w:val="00D32D64"/>
    <w:rsid w:val="00D34B53"/>
    <w:rsid w:val="00D5334A"/>
    <w:rsid w:val="00D60645"/>
    <w:rsid w:val="00E24262"/>
    <w:rsid w:val="00E24985"/>
    <w:rsid w:val="00E502F1"/>
    <w:rsid w:val="00EB6FCA"/>
    <w:rsid w:val="00F0002E"/>
    <w:rsid w:val="00F43E4D"/>
    <w:rsid w:val="00F61137"/>
    <w:rsid w:val="00F87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4D524"/>
  <w15:chartTrackingRefBased/>
  <w15:docId w15:val="{4F2A643F-EB76-4594-9BEC-F69FB545F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1137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1">
    <w:name w:val="heading 1"/>
    <w:aliases w:val="Для разработки"/>
    <w:basedOn w:val="a"/>
    <w:next w:val="a"/>
    <w:link w:val="10"/>
    <w:uiPriority w:val="9"/>
    <w:qFormat/>
    <w:rsid w:val="00F61137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96EF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F61137"/>
    <w:pPr>
      <w:spacing w:before="240" w:after="60"/>
      <w:outlineLvl w:val="5"/>
    </w:pPr>
    <w:rPr>
      <w:rFonts w:ascii="Calibri" w:eastAsia="Times New Roman" w:hAnsi="Calibri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36AA2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10">
    <w:name w:val="Заголовок 1 Знак"/>
    <w:aliases w:val="Для разработки Знак"/>
    <w:basedOn w:val="a0"/>
    <w:link w:val="1"/>
    <w:uiPriority w:val="9"/>
    <w:rsid w:val="00F61137"/>
    <w:rPr>
      <w:rFonts w:ascii="Times New Roman" w:eastAsiaTheme="majorEastAsia" w:hAnsi="Times New Roman" w:cstheme="majorBidi"/>
      <w:sz w:val="24"/>
      <w:szCs w:val="32"/>
    </w:rPr>
  </w:style>
  <w:style w:type="paragraph" w:styleId="a5">
    <w:name w:val="header"/>
    <w:basedOn w:val="a"/>
    <w:link w:val="a6"/>
    <w:uiPriority w:val="99"/>
    <w:unhideWhenUsed/>
    <w:rsid w:val="00F611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61137"/>
  </w:style>
  <w:style w:type="paragraph" w:styleId="a7">
    <w:name w:val="footer"/>
    <w:basedOn w:val="a"/>
    <w:link w:val="a8"/>
    <w:uiPriority w:val="99"/>
    <w:unhideWhenUsed/>
    <w:rsid w:val="00F611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61137"/>
  </w:style>
  <w:style w:type="character" w:customStyle="1" w:styleId="60">
    <w:name w:val="Заголовок 6 Знак"/>
    <w:basedOn w:val="a0"/>
    <w:link w:val="6"/>
    <w:uiPriority w:val="9"/>
    <w:rsid w:val="00F61137"/>
    <w:rPr>
      <w:rFonts w:ascii="Calibri" w:eastAsia="Times New Roman" w:hAnsi="Calibri" w:cs="Times New Roman"/>
      <w:b/>
      <w:bCs/>
      <w:kern w:val="0"/>
      <w:lang w:val="ru-RU"/>
      <w14:ligatures w14:val="none"/>
    </w:rPr>
  </w:style>
  <w:style w:type="paragraph" w:customStyle="1" w:styleId="a9">
    <w:name w:val="Знак Знак Знак"/>
    <w:basedOn w:val="a"/>
    <w:autoRedefine/>
    <w:rsid w:val="00C4651E"/>
    <w:pPr>
      <w:spacing w:after="160" w:line="240" w:lineRule="exact"/>
      <w:ind w:firstLine="0"/>
      <w:jc w:val="left"/>
    </w:pPr>
    <w:rPr>
      <w:rFonts w:eastAsia="SimSun"/>
      <w:b/>
      <w:sz w:val="28"/>
      <w:szCs w:val="24"/>
      <w:lang w:val="en-US"/>
    </w:rPr>
  </w:style>
  <w:style w:type="paragraph" w:styleId="aa">
    <w:name w:val="TOC Heading"/>
    <w:basedOn w:val="1"/>
    <w:next w:val="a"/>
    <w:uiPriority w:val="39"/>
    <w:unhideWhenUsed/>
    <w:qFormat/>
    <w:rsid w:val="00EB6FCA"/>
    <w:pPr>
      <w:spacing w:before="240" w:line="259" w:lineRule="auto"/>
      <w:ind w:firstLine="0"/>
      <w:jc w:val="left"/>
      <w:outlineLvl w:val="9"/>
    </w:pPr>
    <w:rPr>
      <w:rFonts w:asciiTheme="majorHAnsi" w:hAnsiTheme="majorHAnsi"/>
      <w:color w:val="2F5496" w:themeColor="accent1" w:themeShade="BF"/>
      <w:sz w:val="32"/>
    </w:rPr>
  </w:style>
  <w:style w:type="paragraph" w:styleId="21">
    <w:name w:val="toc 2"/>
    <w:basedOn w:val="a"/>
    <w:next w:val="a"/>
    <w:autoRedefine/>
    <w:uiPriority w:val="39"/>
    <w:unhideWhenUsed/>
    <w:rsid w:val="00EB6FCA"/>
    <w:pPr>
      <w:spacing w:after="100" w:line="259" w:lineRule="auto"/>
      <w:ind w:left="220" w:firstLine="0"/>
      <w:jc w:val="left"/>
    </w:pPr>
    <w:rPr>
      <w:rFonts w:asciiTheme="minorHAnsi" w:eastAsiaTheme="minorEastAsia" w:hAnsiTheme="minorHAnsi"/>
      <w:sz w:val="22"/>
    </w:rPr>
  </w:style>
  <w:style w:type="paragraph" w:styleId="11">
    <w:name w:val="toc 1"/>
    <w:basedOn w:val="a"/>
    <w:next w:val="a"/>
    <w:autoRedefine/>
    <w:uiPriority w:val="39"/>
    <w:unhideWhenUsed/>
    <w:rsid w:val="00EB6FCA"/>
    <w:pPr>
      <w:spacing w:after="100" w:line="259" w:lineRule="auto"/>
      <w:ind w:firstLine="0"/>
      <w:jc w:val="left"/>
    </w:pPr>
    <w:rPr>
      <w:rFonts w:asciiTheme="minorHAnsi" w:eastAsiaTheme="minorEastAsia" w:hAnsiTheme="minorHAnsi"/>
      <w:sz w:val="22"/>
    </w:rPr>
  </w:style>
  <w:style w:type="paragraph" w:styleId="3">
    <w:name w:val="toc 3"/>
    <w:basedOn w:val="a"/>
    <w:next w:val="a"/>
    <w:autoRedefine/>
    <w:uiPriority w:val="39"/>
    <w:unhideWhenUsed/>
    <w:rsid w:val="00EB6FCA"/>
    <w:pPr>
      <w:spacing w:after="100" w:line="259" w:lineRule="auto"/>
      <w:ind w:left="440" w:firstLine="0"/>
      <w:jc w:val="left"/>
    </w:pPr>
    <w:rPr>
      <w:rFonts w:asciiTheme="minorHAnsi" w:eastAsiaTheme="minorEastAsia" w:hAnsiTheme="minorHAnsi"/>
      <w:sz w:val="22"/>
    </w:rPr>
  </w:style>
  <w:style w:type="character" w:styleId="ab">
    <w:name w:val="Hyperlink"/>
    <w:basedOn w:val="a0"/>
    <w:uiPriority w:val="99"/>
    <w:unhideWhenUsed/>
    <w:rsid w:val="00EB6FCA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296EF0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ru-RU"/>
      <w14:ligatures w14:val="none"/>
    </w:rPr>
  </w:style>
  <w:style w:type="table" w:styleId="ac">
    <w:name w:val="Table Grid"/>
    <w:basedOn w:val="a1"/>
    <w:uiPriority w:val="59"/>
    <w:rsid w:val="009742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Unresolved Mention"/>
    <w:basedOn w:val="a0"/>
    <w:uiPriority w:val="99"/>
    <w:semiHidden/>
    <w:unhideWhenUsed/>
    <w:rsid w:val="00974209"/>
    <w:rPr>
      <w:color w:val="605E5C"/>
      <w:shd w:val="clear" w:color="auto" w:fill="E1DFDD"/>
    </w:rPr>
  </w:style>
  <w:style w:type="paragraph" w:styleId="ae">
    <w:name w:val="Body Text"/>
    <w:basedOn w:val="a"/>
    <w:link w:val="af"/>
    <w:uiPriority w:val="1"/>
    <w:qFormat/>
    <w:rsid w:val="004D4AF0"/>
    <w:pPr>
      <w:widowControl w:val="0"/>
      <w:autoSpaceDE w:val="0"/>
      <w:autoSpaceDN w:val="0"/>
      <w:ind w:firstLine="0"/>
      <w:jc w:val="left"/>
    </w:pPr>
    <w:rPr>
      <w:rFonts w:eastAsia="Times New Roman"/>
      <w:szCs w:val="24"/>
      <w:lang w:val="kk-KZ"/>
    </w:rPr>
  </w:style>
  <w:style w:type="character" w:customStyle="1" w:styleId="af">
    <w:name w:val="Основной текст Знак"/>
    <w:basedOn w:val="a0"/>
    <w:link w:val="ae"/>
    <w:uiPriority w:val="1"/>
    <w:rsid w:val="004D4AF0"/>
    <w:rPr>
      <w:rFonts w:ascii="Times New Roman" w:eastAsia="Times New Roman" w:hAnsi="Times New Roman" w:cs="Times New Roman"/>
      <w:kern w:val="0"/>
      <w:sz w:val="24"/>
      <w:szCs w:val="24"/>
      <w:lang w:val="kk-KZ"/>
      <w14:ligatures w14:val="none"/>
    </w:rPr>
  </w:style>
  <w:style w:type="paragraph" w:styleId="af0">
    <w:name w:val="List Paragraph"/>
    <w:basedOn w:val="a"/>
    <w:uiPriority w:val="34"/>
    <w:qFormat/>
    <w:rsid w:val="00D34B53"/>
    <w:pPr>
      <w:widowControl w:val="0"/>
      <w:autoSpaceDE w:val="0"/>
      <w:autoSpaceDN w:val="0"/>
      <w:ind w:left="498"/>
    </w:pPr>
    <w:rPr>
      <w:rFonts w:eastAsia="Times New Roman"/>
      <w:sz w:val="22"/>
      <w:lang w:val="kk-KZ"/>
    </w:rPr>
  </w:style>
  <w:style w:type="table" w:customStyle="1" w:styleId="TableNormal">
    <w:name w:val="Table Normal"/>
    <w:uiPriority w:val="2"/>
    <w:semiHidden/>
    <w:unhideWhenUsed/>
    <w:qFormat/>
    <w:rsid w:val="003D416D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D416D"/>
    <w:pPr>
      <w:widowControl w:val="0"/>
      <w:autoSpaceDE w:val="0"/>
      <w:autoSpaceDN w:val="0"/>
      <w:ind w:firstLine="0"/>
      <w:jc w:val="left"/>
    </w:pPr>
    <w:rPr>
      <w:rFonts w:eastAsia="Times New Roman"/>
      <w:sz w:val="22"/>
      <w:lang w:val="kk-KZ"/>
    </w:rPr>
  </w:style>
  <w:style w:type="paragraph" w:customStyle="1" w:styleId="Iauiue">
    <w:name w:val="Iau?iue"/>
    <w:rsid w:val="00B9063C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US" w:eastAsia="ru-RU"/>
      <w14:ligatures w14:val="none"/>
    </w:rPr>
  </w:style>
  <w:style w:type="paragraph" w:styleId="af1">
    <w:name w:val="Title"/>
    <w:basedOn w:val="a"/>
    <w:link w:val="af2"/>
    <w:qFormat/>
    <w:rsid w:val="00B9063C"/>
    <w:pPr>
      <w:widowControl w:val="0"/>
      <w:autoSpaceDE w:val="0"/>
      <w:autoSpaceDN w:val="0"/>
      <w:adjustRightInd w:val="0"/>
      <w:ind w:firstLine="0"/>
      <w:jc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character" w:customStyle="1" w:styleId="af2">
    <w:name w:val="Заголовок Знак"/>
    <w:basedOn w:val="a0"/>
    <w:link w:val="af1"/>
    <w:rsid w:val="00B9063C"/>
    <w:rPr>
      <w:rFonts w:ascii="Times New Roman CYR" w:eastAsia="Times New Roman" w:hAnsi="Times New Roman CYR" w:cs="Times New Roman CYR"/>
      <w:b/>
      <w:bCs/>
      <w:kern w:val="0"/>
      <w:sz w:val="28"/>
      <w:szCs w:val="28"/>
      <w:lang w:eastAsia="ru-RU"/>
      <w14:ligatures w14:val="none"/>
    </w:rPr>
  </w:style>
  <w:style w:type="paragraph" w:customStyle="1" w:styleId="af3">
    <w:name w:val="Обычный (веб)"/>
    <w:basedOn w:val="a"/>
    <w:uiPriority w:val="99"/>
    <w:unhideWhenUsed/>
    <w:rsid w:val="00B9063C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character" w:customStyle="1" w:styleId="12">
    <w:name w:val="Основной текст Знак1"/>
    <w:uiPriority w:val="99"/>
    <w:rsid w:val="00B9063C"/>
    <w:rPr>
      <w:rFonts w:ascii="Times New Roman" w:hAnsi="Times New Roman" w:cs="Times New Roman"/>
      <w:spacing w:val="10"/>
      <w:sz w:val="20"/>
      <w:szCs w:val="20"/>
      <w:u w:val="none"/>
    </w:rPr>
  </w:style>
  <w:style w:type="character" w:customStyle="1" w:styleId="22">
    <w:name w:val="Основной текст (2)_"/>
    <w:link w:val="23"/>
    <w:uiPriority w:val="99"/>
    <w:rsid w:val="00B9063C"/>
    <w:rPr>
      <w:rFonts w:ascii="Sylfaen" w:eastAsia="Sylfaen" w:hAnsi="Sylfaen" w:cs="Sylfaen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B9063C"/>
    <w:pPr>
      <w:widowControl w:val="0"/>
      <w:shd w:val="clear" w:color="auto" w:fill="FFFFFF"/>
      <w:spacing w:line="400" w:lineRule="exact"/>
      <w:ind w:firstLine="0"/>
    </w:pPr>
    <w:rPr>
      <w:rFonts w:ascii="Sylfaen" w:eastAsia="Sylfaen" w:hAnsi="Sylfaen" w:cs="Sylfaen"/>
      <w:kern w:val="2"/>
      <w:sz w:val="22"/>
      <w14:ligatures w14:val="standardContextual"/>
    </w:rPr>
  </w:style>
  <w:style w:type="character" w:customStyle="1" w:styleId="a4">
    <w:name w:val="Без интервала Знак"/>
    <w:link w:val="a3"/>
    <w:uiPriority w:val="1"/>
    <w:locked/>
    <w:rsid w:val="00B9063C"/>
    <w:rPr>
      <w:rFonts w:ascii="Times New Roman" w:hAnsi="Times New Roman"/>
      <w:sz w:val="24"/>
    </w:rPr>
  </w:style>
  <w:style w:type="paragraph" w:customStyle="1" w:styleId="61">
    <w:name w:val="Основной текст (6)"/>
    <w:basedOn w:val="a"/>
    <w:rsid w:val="00B9063C"/>
    <w:pPr>
      <w:widowControl w:val="0"/>
      <w:shd w:val="clear" w:color="auto" w:fill="FFFFFF"/>
      <w:spacing w:line="0" w:lineRule="atLeast"/>
      <w:ind w:firstLine="0"/>
    </w:pPr>
    <w:rPr>
      <w:rFonts w:eastAsia="Times New Roman"/>
      <w:color w:val="000000"/>
      <w:sz w:val="21"/>
      <w:szCs w:val="21"/>
      <w:lang w:eastAsia="ru-RU"/>
    </w:rPr>
  </w:style>
  <w:style w:type="paragraph" w:customStyle="1" w:styleId="24">
    <w:name w:val="Обычный2"/>
    <w:rsid w:val="00B9063C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napToGrid w:val="0"/>
      <w:kern w:val="0"/>
      <w:sz w:val="20"/>
      <w:szCs w:val="20"/>
      <w:lang w:eastAsia="ru-RU"/>
      <w14:ligatures w14:val="none"/>
    </w:rPr>
  </w:style>
  <w:style w:type="character" w:customStyle="1" w:styleId="af4">
    <w:name w:val="Другое_"/>
    <w:basedOn w:val="a0"/>
    <w:link w:val="af5"/>
    <w:uiPriority w:val="99"/>
    <w:rsid w:val="00B9063C"/>
    <w:rPr>
      <w:rFonts w:ascii="Arial" w:hAnsi="Arial" w:cs="Arial"/>
      <w:sz w:val="17"/>
      <w:szCs w:val="17"/>
    </w:rPr>
  </w:style>
  <w:style w:type="paragraph" w:customStyle="1" w:styleId="af5">
    <w:name w:val="Другое"/>
    <w:basedOn w:val="a"/>
    <w:link w:val="af4"/>
    <w:uiPriority w:val="99"/>
    <w:rsid w:val="00B9063C"/>
    <w:pPr>
      <w:widowControl w:val="0"/>
      <w:spacing w:line="293" w:lineRule="auto"/>
      <w:ind w:firstLine="400"/>
      <w:jc w:val="left"/>
    </w:pPr>
    <w:rPr>
      <w:rFonts w:ascii="Arial" w:eastAsiaTheme="minorHAnsi" w:hAnsi="Arial" w:cs="Arial"/>
      <w:kern w:val="2"/>
      <w:sz w:val="17"/>
      <w:szCs w:val="17"/>
      <w14:ligatures w14:val="standardContextual"/>
    </w:rPr>
  </w:style>
  <w:style w:type="character" w:customStyle="1" w:styleId="af6">
    <w:name w:val="Оглавление_"/>
    <w:basedOn w:val="a0"/>
    <w:link w:val="af7"/>
    <w:uiPriority w:val="99"/>
    <w:rsid w:val="00B9063C"/>
    <w:rPr>
      <w:rFonts w:ascii="Arial" w:hAnsi="Arial" w:cs="Arial"/>
      <w:b/>
      <w:bCs/>
      <w:sz w:val="18"/>
      <w:szCs w:val="18"/>
    </w:rPr>
  </w:style>
  <w:style w:type="character" w:customStyle="1" w:styleId="4">
    <w:name w:val="Заголовок №4_"/>
    <w:basedOn w:val="a0"/>
    <w:link w:val="40"/>
    <w:uiPriority w:val="99"/>
    <w:rsid w:val="00B9063C"/>
    <w:rPr>
      <w:rFonts w:ascii="Arial" w:hAnsi="Arial" w:cs="Arial"/>
      <w:b/>
      <w:bCs/>
      <w:sz w:val="17"/>
      <w:szCs w:val="17"/>
    </w:rPr>
  </w:style>
  <w:style w:type="paragraph" w:customStyle="1" w:styleId="af7">
    <w:name w:val="Оглавление"/>
    <w:basedOn w:val="a"/>
    <w:link w:val="af6"/>
    <w:uiPriority w:val="99"/>
    <w:rsid w:val="00B9063C"/>
    <w:pPr>
      <w:widowControl w:val="0"/>
      <w:spacing w:after="80"/>
      <w:ind w:firstLine="0"/>
      <w:jc w:val="left"/>
    </w:pPr>
    <w:rPr>
      <w:rFonts w:ascii="Arial" w:eastAsiaTheme="minorHAnsi" w:hAnsi="Arial" w:cs="Arial"/>
      <w:b/>
      <w:bCs/>
      <w:kern w:val="2"/>
      <w:sz w:val="18"/>
      <w:szCs w:val="18"/>
      <w14:ligatures w14:val="standardContextual"/>
    </w:rPr>
  </w:style>
  <w:style w:type="paragraph" w:customStyle="1" w:styleId="40">
    <w:name w:val="Заголовок №4"/>
    <w:basedOn w:val="a"/>
    <w:link w:val="4"/>
    <w:uiPriority w:val="99"/>
    <w:rsid w:val="00B9063C"/>
    <w:pPr>
      <w:widowControl w:val="0"/>
      <w:spacing w:after="260" w:line="252" w:lineRule="auto"/>
      <w:ind w:firstLine="0"/>
      <w:jc w:val="center"/>
      <w:outlineLvl w:val="3"/>
    </w:pPr>
    <w:rPr>
      <w:rFonts w:ascii="Arial" w:eastAsiaTheme="minorHAnsi" w:hAnsi="Arial" w:cs="Arial"/>
      <w:b/>
      <w:bCs/>
      <w:kern w:val="2"/>
      <w:sz w:val="17"/>
      <w:szCs w:val="17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1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73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5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7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4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2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34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1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63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7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8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17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3493C-8909-4D0D-82CF-65F99C556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1584</TotalTime>
  <Pages>14</Pages>
  <Words>3421</Words>
  <Characters>19505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Adilet Turumov</dc:creator>
  <cp:keywords/>
  <dc:description/>
  <cp:lastModifiedBy>AAAA</cp:lastModifiedBy>
  <cp:revision>16</cp:revision>
  <dcterms:created xsi:type="dcterms:W3CDTF">2023-03-24T08:51:00Z</dcterms:created>
  <dcterms:modified xsi:type="dcterms:W3CDTF">2023-05-16T12:36:00Z</dcterms:modified>
</cp:coreProperties>
</file>